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4" w:rsidRDefault="003A6901" w:rsidP="00C255C2">
      <w:pPr>
        <w:framePr w:w="1989" w:h="1490" w:hRule="exact" w:hSpace="10080" w:wrap="notBeside" w:vAnchor="text" w:hAnchor="page" w:x="5387" w:y="141"/>
        <w:ind w:left="426" w:hanging="426"/>
        <w:jc w:val="center"/>
      </w:pPr>
      <w:r>
        <w:rPr>
          <w:noProof/>
        </w:rPr>
        <w:drawing>
          <wp:inline distT="0" distB="0" distL="0" distR="0">
            <wp:extent cx="791210" cy="92456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924560"/>
                    </a:xfrm>
                    <a:prstGeom prst="rect">
                      <a:avLst/>
                    </a:prstGeom>
                    <a:noFill/>
                    <a:ln>
                      <a:noFill/>
                    </a:ln>
                  </pic:spPr>
                </pic:pic>
              </a:graphicData>
            </a:graphic>
          </wp:inline>
        </w:drawing>
      </w:r>
    </w:p>
    <w:p w:rsidR="00FF60C4" w:rsidRPr="00EA144A" w:rsidRDefault="00FF60C4" w:rsidP="00FF60C4">
      <w:pPr>
        <w:jc w:val="center"/>
        <w:rPr>
          <w:sz w:val="10"/>
          <w:szCs w:val="10"/>
        </w:rPr>
      </w:pP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1"/>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2"/>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Default="00AF2708" w:rsidP="008C35DC">
      <w:pPr>
        <w:rPr>
          <w:b/>
          <w:sz w:val="16"/>
          <w:szCs w:val="16"/>
        </w:rPr>
      </w:pPr>
    </w:p>
    <w:p w:rsidR="008C35DC" w:rsidRPr="00AD6257"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64071A" w:rsidRDefault="0064071A" w:rsidP="0064071A">
      <w:pPr>
        <w:pStyle w:val="Style2"/>
        <w:widowControl/>
        <w:spacing w:line="240" w:lineRule="auto"/>
        <w:ind w:firstLine="0"/>
        <w:jc w:val="center"/>
        <w:rPr>
          <w:b/>
          <w:sz w:val="28"/>
          <w:szCs w:val="28"/>
        </w:rPr>
      </w:pPr>
    </w:p>
    <w:p w:rsidR="004B277D" w:rsidRDefault="00746274" w:rsidP="0064071A">
      <w:pPr>
        <w:pStyle w:val="Style2"/>
        <w:widowControl/>
        <w:spacing w:line="240" w:lineRule="auto"/>
        <w:ind w:firstLine="0"/>
        <w:jc w:val="center"/>
        <w:rPr>
          <w:b/>
          <w:sz w:val="28"/>
          <w:szCs w:val="28"/>
        </w:rPr>
      </w:pPr>
      <w:r w:rsidRPr="001F3338">
        <w:rPr>
          <w:b/>
          <w:sz w:val="28"/>
          <w:szCs w:val="28"/>
        </w:rPr>
        <w:t>О</w:t>
      </w:r>
      <w:r w:rsidR="004B5A87">
        <w:rPr>
          <w:b/>
          <w:sz w:val="28"/>
          <w:szCs w:val="28"/>
        </w:rPr>
        <w:t xml:space="preserve"> </w:t>
      </w:r>
      <w:r w:rsidR="0051209B">
        <w:rPr>
          <w:b/>
          <w:sz w:val="28"/>
          <w:szCs w:val="28"/>
        </w:rPr>
        <w:t>переда</w:t>
      </w:r>
      <w:r w:rsidR="0084164E">
        <w:rPr>
          <w:b/>
          <w:sz w:val="28"/>
          <w:szCs w:val="28"/>
        </w:rPr>
        <w:t xml:space="preserve">че </w:t>
      </w:r>
      <w:r w:rsidR="0051209B">
        <w:rPr>
          <w:b/>
          <w:sz w:val="28"/>
          <w:szCs w:val="28"/>
        </w:rPr>
        <w:t>движимого</w:t>
      </w:r>
      <w:r w:rsidR="000C3CA1">
        <w:rPr>
          <w:b/>
          <w:sz w:val="28"/>
          <w:szCs w:val="28"/>
        </w:rPr>
        <w:t xml:space="preserve"> </w:t>
      </w:r>
      <w:r w:rsidR="00B51B48">
        <w:rPr>
          <w:b/>
          <w:sz w:val="28"/>
          <w:szCs w:val="28"/>
        </w:rPr>
        <w:t>имущества</w:t>
      </w:r>
      <w:r w:rsidR="00EB04A8">
        <w:rPr>
          <w:b/>
          <w:sz w:val="28"/>
          <w:szCs w:val="28"/>
        </w:rPr>
        <w:t>,</w:t>
      </w:r>
      <w:r w:rsidR="0064071A">
        <w:rPr>
          <w:b/>
          <w:sz w:val="28"/>
          <w:szCs w:val="28"/>
        </w:rPr>
        <w:t xml:space="preserve"> </w:t>
      </w:r>
      <w:r w:rsidR="001F3338" w:rsidRPr="001F3338">
        <w:rPr>
          <w:b/>
          <w:sz w:val="28"/>
          <w:szCs w:val="28"/>
        </w:rPr>
        <w:t>являющ</w:t>
      </w:r>
      <w:r w:rsidR="00B51B48">
        <w:rPr>
          <w:b/>
          <w:sz w:val="28"/>
          <w:szCs w:val="28"/>
        </w:rPr>
        <w:t>егося</w:t>
      </w:r>
      <w:r w:rsidR="001F3338" w:rsidRPr="001F3338">
        <w:rPr>
          <w:b/>
          <w:sz w:val="28"/>
          <w:szCs w:val="28"/>
        </w:rPr>
        <w:t xml:space="preserve"> </w:t>
      </w:r>
      <w:r w:rsidR="00127CFD">
        <w:rPr>
          <w:b/>
          <w:sz w:val="28"/>
          <w:szCs w:val="28"/>
        </w:rPr>
        <w:t>с</w:t>
      </w:r>
      <w:r w:rsidR="001F3338" w:rsidRPr="001F3338">
        <w:rPr>
          <w:b/>
          <w:sz w:val="28"/>
          <w:szCs w:val="28"/>
        </w:rPr>
        <w:t>обственностью</w:t>
      </w:r>
      <w:r w:rsidR="008C35DC">
        <w:rPr>
          <w:b/>
          <w:sz w:val="28"/>
          <w:szCs w:val="28"/>
        </w:rPr>
        <w:t xml:space="preserve"> </w:t>
      </w:r>
      <w:r w:rsidR="001F3338" w:rsidRPr="001F3338">
        <w:rPr>
          <w:b/>
          <w:sz w:val="28"/>
          <w:szCs w:val="28"/>
        </w:rPr>
        <w:t>Михайловского</w:t>
      </w:r>
      <w:r w:rsidR="0064071A">
        <w:rPr>
          <w:b/>
          <w:sz w:val="28"/>
          <w:szCs w:val="28"/>
        </w:rPr>
        <w:t xml:space="preserve"> </w:t>
      </w:r>
      <w:r w:rsidR="0051209B">
        <w:rPr>
          <w:b/>
          <w:sz w:val="28"/>
          <w:szCs w:val="28"/>
        </w:rPr>
        <w:t xml:space="preserve">муниципального </w:t>
      </w:r>
      <w:r w:rsidR="001F3338" w:rsidRPr="001F3338">
        <w:rPr>
          <w:b/>
          <w:sz w:val="28"/>
          <w:szCs w:val="28"/>
        </w:rPr>
        <w:t>района</w:t>
      </w:r>
      <w:r w:rsidR="00C759B7">
        <w:rPr>
          <w:b/>
          <w:sz w:val="28"/>
          <w:szCs w:val="28"/>
        </w:rPr>
        <w:t>,</w:t>
      </w:r>
      <w:r w:rsidR="0051209B">
        <w:rPr>
          <w:b/>
          <w:sz w:val="28"/>
          <w:szCs w:val="28"/>
        </w:rPr>
        <w:t xml:space="preserve"> в собственность</w:t>
      </w:r>
    </w:p>
    <w:p w:rsidR="0051209B" w:rsidRDefault="0051209B" w:rsidP="0064071A">
      <w:pPr>
        <w:pStyle w:val="Style2"/>
        <w:widowControl/>
        <w:spacing w:line="240" w:lineRule="auto"/>
        <w:ind w:firstLine="0"/>
        <w:jc w:val="center"/>
        <w:rPr>
          <w:b/>
          <w:sz w:val="28"/>
          <w:szCs w:val="28"/>
        </w:rPr>
      </w:pPr>
      <w:r>
        <w:rPr>
          <w:b/>
          <w:sz w:val="28"/>
          <w:szCs w:val="28"/>
        </w:rPr>
        <w:t>Приморского края</w:t>
      </w:r>
    </w:p>
    <w:p w:rsidR="00DA7236" w:rsidRDefault="00DA7236" w:rsidP="00DA7236">
      <w:pPr>
        <w:ind w:left="5670" w:hanging="851"/>
        <w:rPr>
          <w:sz w:val="28"/>
          <w:szCs w:val="28"/>
        </w:rPr>
      </w:pPr>
    </w:p>
    <w:p w:rsidR="00DA7236" w:rsidRDefault="00DA7236" w:rsidP="00DA7236">
      <w:pPr>
        <w:ind w:left="5670" w:hanging="851"/>
        <w:rPr>
          <w:sz w:val="28"/>
          <w:szCs w:val="28"/>
        </w:rPr>
      </w:pPr>
      <w:r>
        <w:rPr>
          <w:sz w:val="28"/>
          <w:szCs w:val="28"/>
        </w:rPr>
        <w:t xml:space="preserve">            Принято Думой Михайловского</w:t>
      </w:r>
    </w:p>
    <w:p w:rsidR="00DA7236" w:rsidRDefault="00DA7236" w:rsidP="00DA7236">
      <w:pPr>
        <w:ind w:left="5670" w:hanging="851"/>
        <w:rPr>
          <w:sz w:val="28"/>
          <w:szCs w:val="28"/>
        </w:rPr>
      </w:pPr>
      <w:r>
        <w:rPr>
          <w:sz w:val="28"/>
          <w:szCs w:val="28"/>
        </w:rPr>
        <w:t xml:space="preserve">            муниципального района</w:t>
      </w:r>
    </w:p>
    <w:p w:rsidR="00DA7236" w:rsidRDefault="00DA7236" w:rsidP="00DA7236">
      <w:pPr>
        <w:ind w:left="5670" w:hanging="851"/>
        <w:rPr>
          <w:sz w:val="28"/>
          <w:szCs w:val="28"/>
        </w:rPr>
      </w:pPr>
      <w:r>
        <w:rPr>
          <w:sz w:val="28"/>
          <w:szCs w:val="28"/>
        </w:rPr>
        <w:t xml:space="preserve">            от 25.08.2022г. № </w:t>
      </w:r>
      <w:r w:rsidR="00617055">
        <w:rPr>
          <w:sz w:val="28"/>
          <w:szCs w:val="28"/>
        </w:rPr>
        <w:t>243</w:t>
      </w:r>
    </w:p>
    <w:p w:rsidR="003A6901" w:rsidRDefault="003A6901" w:rsidP="008C35DC">
      <w:pPr>
        <w:pStyle w:val="Style2"/>
        <w:widowControl/>
        <w:spacing w:line="240" w:lineRule="auto"/>
        <w:ind w:firstLine="0"/>
        <w:jc w:val="left"/>
        <w:rPr>
          <w:b/>
          <w:sz w:val="28"/>
          <w:szCs w:val="28"/>
        </w:rPr>
      </w:pPr>
    </w:p>
    <w:p w:rsidR="0051209B" w:rsidRPr="0051209B" w:rsidRDefault="0051209B" w:rsidP="0051209B">
      <w:pPr>
        <w:ind w:firstLine="709"/>
        <w:jc w:val="both"/>
        <w:rPr>
          <w:sz w:val="16"/>
          <w:szCs w:val="16"/>
        </w:rPr>
      </w:pPr>
    </w:p>
    <w:p w:rsidR="00C2251B" w:rsidRDefault="00746274" w:rsidP="00DA7236">
      <w:pPr>
        <w:ind w:firstLine="709"/>
        <w:jc w:val="both"/>
        <w:rPr>
          <w:sz w:val="28"/>
          <w:szCs w:val="28"/>
        </w:rPr>
      </w:pPr>
      <w:proofErr w:type="gramStart"/>
      <w:r w:rsidRPr="00F93732">
        <w:rPr>
          <w:sz w:val="28"/>
          <w:szCs w:val="28"/>
        </w:rPr>
        <w:t xml:space="preserve">В соответствии с </w:t>
      </w:r>
      <w:r w:rsidR="004B277D" w:rsidRPr="00F93732">
        <w:rPr>
          <w:sz w:val="28"/>
          <w:szCs w:val="28"/>
        </w:rPr>
        <w:t>Федеральным</w:t>
      </w:r>
      <w:r w:rsidR="00CB4719">
        <w:rPr>
          <w:sz w:val="28"/>
          <w:szCs w:val="28"/>
        </w:rPr>
        <w:t>и законами</w:t>
      </w:r>
      <w:r w:rsidR="004B277D" w:rsidRPr="00F93732">
        <w:rPr>
          <w:sz w:val="28"/>
          <w:szCs w:val="28"/>
        </w:rPr>
        <w:t xml:space="preserve"> РФ от </w:t>
      </w:r>
      <w:r w:rsidR="00700916">
        <w:rPr>
          <w:sz w:val="28"/>
          <w:szCs w:val="28"/>
        </w:rPr>
        <w:t>06.10.2003</w:t>
      </w:r>
      <w:r w:rsidR="004B277D" w:rsidRPr="00F93732">
        <w:rPr>
          <w:sz w:val="28"/>
          <w:szCs w:val="28"/>
        </w:rPr>
        <w:t xml:space="preserve"> № </w:t>
      </w:r>
      <w:r w:rsidR="00700916">
        <w:rPr>
          <w:sz w:val="28"/>
          <w:szCs w:val="28"/>
        </w:rPr>
        <w:t>131-ФЗ</w:t>
      </w:r>
      <w:r w:rsidR="004B277D" w:rsidRPr="00F93732">
        <w:rPr>
          <w:sz w:val="28"/>
          <w:szCs w:val="28"/>
        </w:rPr>
        <w:t xml:space="preserve"> </w:t>
      </w:r>
      <w:r w:rsidR="006F0CD0">
        <w:rPr>
          <w:sz w:val="28"/>
          <w:szCs w:val="28"/>
        </w:rPr>
        <w:t>«</w:t>
      </w:r>
      <w:r w:rsidR="004B277D" w:rsidRPr="00F93732">
        <w:rPr>
          <w:sz w:val="28"/>
          <w:szCs w:val="28"/>
        </w:rPr>
        <w:t>О</w:t>
      </w:r>
      <w:r w:rsidR="00700916">
        <w:rPr>
          <w:sz w:val="28"/>
          <w:szCs w:val="28"/>
        </w:rPr>
        <w:t>б</w:t>
      </w:r>
      <w:r w:rsidR="004B277D" w:rsidRPr="00F93732">
        <w:rPr>
          <w:sz w:val="28"/>
          <w:szCs w:val="28"/>
        </w:rPr>
        <w:t xml:space="preserve"> </w:t>
      </w:r>
      <w:r w:rsidR="00700916">
        <w:rPr>
          <w:sz w:val="28"/>
          <w:szCs w:val="28"/>
        </w:rPr>
        <w:t>общих принципах организации местного самоуправления в Российской Федерации</w:t>
      </w:r>
      <w:r w:rsidR="006F0CD0">
        <w:rPr>
          <w:sz w:val="28"/>
          <w:szCs w:val="28"/>
        </w:rPr>
        <w:t>»</w:t>
      </w:r>
      <w:r w:rsidR="00EB04A8">
        <w:rPr>
          <w:sz w:val="28"/>
          <w:szCs w:val="28"/>
        </w:rPr>
        <w:t xml:space="preserve">, </w:t>
      </w:r>
      <w:r w:rsidR="00CB4719">
        <w:rPr>
          <w:sz w:val="28"/>
          <w:szCs w:val="28"/>
        </w:rPr>
        <w:t xml:space="preserve">от 22.08.2004 № 122-ФЗ </w:t>
      </w:r>
      <w:r w:rsidR="006F0CD0">
        <w:rPr>
          <w:sz w:val="28"/>
          <w:szCs w:val="28"/>
        </w:rPr>
        <w:t>«</w:t>
      </w:r>
      <w:r w:rsidR="00CB4719">
        <w:rPr>
          <w:color w:val="auto"/>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F0CD0">
        <w:rPr>
          <w:color w:val="auto"/>
          <w:sz w:val="28"/>
          <w:szCs w:val="28"/>
        </w:rPr>
        <w:t>«</w:t>
      </w:r>
      <w:r w:rsidR="00CB4719">
        <w:rPr>
          <w:color w:val="auto"/>
          <w:sz w:val="28"/>
          <w:szCs w:val="28"/>
        </w:rPr>
        <w:t xml:space="preserve">О внесении изменений и дополнений в Федеральный закон </w:t>
      </w:r>
      <w:r w:rsidR="006F0CD0">
        <w:rPr>
          <w:color w:val="auto"/>
          <w:sz w:val="28"/>
          <w:szCs w:val="28"/>
        </w:rPr>
        <w:t>«</w:t>
      </w:r>
      <w:r w:rsidR="00CB4719">
        <w:rPr>
          <w:color w:val="auto"/>
          <w:sz w:val="28"/>
          <w:szCs w:val="28"/>
        </w:rPr>
        <w:t>Об общих принципах организации законодательных (представительных) и исполнительных</w:t>
      </w:r>
      <w:proofErr w:type="gramEnd"/>
      <w:r w:rsidR="00CB4719">
        <w:rPr>
          <w:color w:val="auto"/>
          <w:sz w:val="28"/>
          <w:szCs w:val="28"/>
        </w:rPr>
        <w:t xml:space="preserve"> </w:t>
      </w:r>
      <w:proofErr w:type="gramStart"/>
      <w:r w:rsidR="00CB4719">
        <w:rPr>
          <w:color w:val="auto"/>
          <w:sz w:val="28"/>
          <w:szCs w:val="28"/>
        </w:rPr>
        <w:t>органов государственной власти субъектов Российской Федерации</w:t>
      </w:r>
      <w:r w:rsidR="006F0CD0">
        <w:rPr>
          <w:color w:val="auto"/>
          <w:sz w:val="28"/>
          <w:szCs w:val="28"/>
        </w:rPr>
        <w:t>»</w:t>
      </w:r>
      <w:r w:rsidR="00CB4719">
        <w:rPr>
          <w:color w:val="auto"/>
          <w:sz w:val="28"/>
          <w:szCs w:val="28"/>
        </w:rPr>
        <w:t xml:space="preserve"> и </w:t>
      </w:r>
      <w:r w:rsidR="006F0CD0">
        <w:rPr>
          <w:color w:val="auto"/>
          <w:sz w:val="28"/>
          <w:szCs w:val="28"/>
        </w:rPr>
        <w:t>«</w:t>
      </w:r>
      <w:r w:rsidR="00CB4719">
        <w:rPr>
          <w:color w:val="auto"/>
          <w:sz w:val="28"/>
          <w:szCs w:val="28"/>
        </w:rPr>
        <w:t>Об общих принципах организации местного самоуправления в Российской Федерации</w:t>
      </w:r>
      <w:r w:rsidR="006F0CD0">
        <w:rPr>
          <w:color w:val="auto"/>
          <w:sz w:val="28"/>
          <w:szCs w:val="28"/>
        </w:rPr>
        <w:t>»</w:t>
      </w:r>
      <w:r w:rsidR="00EB04A8">
        <w:rPr>
          <w:color w:val="auto"/>
          <w:sz w:val="28"/>
          <w:szCs w:val="28"/>
        </w:rPr>
        <w:t xml:space="preserve">, </w:t>
      </w:r>
      <w:r w:rsidR="00CB4719">
        <w:rPr>
          <w:sz w:val="28"/>
          <w:szCs w:val="28"/>
        </w:rPr>
        <w:t xml:space="preserve">постановлением Правительства </w:t>
      </w:r>
      <w:r w:rsidR="00E73AB5">
        <w:rPr>
          <w:sz w:val="28"/>
          <w:szCs w:val="28"/>
        </w:rPr>
        <w:t>Российской Федерации</w:t>
      </w:r>
      <w:r w:rsidR="00CB4719">
        <w:rPr>
          <w:sz w:val="28"/>
          <w:szCs w:val="28"/>
        </w:rPr>
        <w:t xml:space="preserve"> от 13.06.2006 </w:t>
      </w:r>
      <w:r w:rsidR="00E73AB5">
        <w:rPr>
          <w:sz w:val="28"/>
          <w:szCs w:val="28"/>
        </w:rPr>
        <w:t xml:space="preserve"> </w:t>
      </w:r>
      <w:r w:rsidR="007B77CA">
        <w:rPr>
          <w:sz w:val="28"/>
          <w:szCs w:val="28"/>
        </w:rPr>
        <w:t>№</w:t>
      </w:r>
      <w:r w:rsidR="00CB4719">
        <w:rPr>
          <w:sz w:val="28"/>
          <w:szCs w:val="28"/>
        </w:rPr>
        <w:t xml:space="preserve"> 374 </w:t>
      </w:r>
      <w:r w:rsidR="006F0CD0">
        <w:rPr>
          <w:sz w:val="28"/>
          <w:szCs w:val="28"/>
        </w:rPr>
        <w:t>«</w:t>
      </w:r>
      <w:r w:rsidR="00CB4719">
        <w:rPr>
          <w:color w:val="auto"/>
          <w:sz w:val="28"/>
          <w:szCs w:val="28"/>
        </w:rPr>
        <w:t>О перечнях документов</w:t>
      </w:r>
      <w:r w:rsidR="00EB04A8">
        <w:rPr>
          <w:color w:val="auto"/>
          <w:sz w:val="28"/>
          <w:szCs w:val="28"/>
        </w:rPr>
        <w:t xml:space="preserve">, </w:t>
      </w:r>
      <w:r w:rsidR="00CB4719">
        <w:rPr>
          <w:color w:val="auto"/>
          <w:sz w:val="28"/>
          <w:szCs w:val="28"/>
        </w:rPr>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w:t>
      </w:r>
      <w:r w:rsidR="00EB04A8">
        <w:rPr>
          <w:color w:val="auto"/>
          <w:sz w:val="28"/>
          <w:szCs w:val="28"/>
        </w:rPr>
        <w:t xml:space="preserve">, </w:t>
      </w:r>
      <w:r w:rsidR="00CB4719">
        <w:rPr>
          <w:color w:val="auto"/>
          <w:sz w:val="28"/>
          <w:szCs w:val="28"/>
        </w:rPr>
        <w:t>из собственности субъекта Российской Федерации в федеральную собственность или муниципальную собственность</w:t>
      </w:r>
      <w:r w:rsidR="00EB04A8">
        <w:rPr>
          <w:color w:val="auto"/>
          <w:sz w:val="28"/>
          <w:szCs w:val="28"/>
        </w:rPr>
        <w:t xml:space="preserve">, </w:t>
      </w:r>
      <w:r w:rsidR="00CB4719">
        <w:rPr>
          <w:color w:val="auto"/>
          <w:sz w:val="28"/>
          <w:szCs w:val="28"/>
        </w:rPr>
        <w:t>из муниципальной собственности в федеральную</w:t>
      </w:r>
      <w:proofErr w:type="gramEnd"/>
      <w:r w:rsidR="00CB4719">
        <w:rPr>
          <w:color w:val="auto"/>
          <w:sz w:val="28"/>
          <w:szCs w:val="28"/>
        </w:rPr>
        <w:t xml:space="preserve"> </w:t>
      </w:r>
      <w:proofErr w:type="gramStart"/>
      <w:r w:rsidR="00CB4719">
        <w:rPr>
          <w:color w:val="auto"/>
          <w:sz w:val="28"/>
          <w:szCs w:val="28"/>
        </w:rPr>
        <w:t>собственность или собственность субъекта Российской Федерации</w:t>
      </w:r>
      <w:r w:rsidR="006F0CD0">
        <w:rPr>
          <w:color w:val="auto"/>
          <w:sz w:val="28"/>
          <w:szCs w:val="28"/>
        </w:rPr>
        <w:t>»</w:t>
      </w:r>
      <w:r w:rsidR="00EB04A8">
        <w:rPr>
          <w:color w:val="auto"/>
          <w:sz w:val="28"/>
          <w:szCs w:val="28"/>
        </w:rPr>
        <w:t xml:space="preserve">, </w:t>
      </w:r>
      <w:r w:rsidR="00700916">
        <w:rPr>
          <w:sz w:val="28"/>
          <w:szCs w:val="28"/>
        </w:rPr>
        <w:t>Положением о порядке управления</w:t>
      </w:r>
      <w:r w:rsidR="00EB04A8">
        <w:rPr>
          <w:sz w:val="28"/>
          <w:szCs w:val="28"/>
        </w:rPr>
        <w:t xml:space="preserve">, </w:t>
      </w:r>
      <w:r w:rsidR="00700916">
        <w:rPr>
          <w:sz w:val="28"/>
          <w:szCs w:val="28"/>
        </w:rPr>
        <w:t>владения и распоряжения имуществом</w:t>
      </w:r>
      <w:r w:rsidR="00EB04A8">
        <w:rPr>
          <w:sz w:val="28"/>
          <w:szCs w:val="28"/>
        </w:rPr>
        <w:t xml:space="preserve">, </w:t>
      </w:r>
      <w:r w:rsidR="00700916">
        <w:rPr>
          <w:sz w:val="28"/>
          <w:szCs w:val="28"/>
        </w:rPr>
        <w:t>находящимся в муниципальной собственности Михайловского муниципального района</w:t>
      </w:r>
      <w:r w:rsidR="00EB04A8">
        <w:rPr>
          <w:sz w:val="28"/>
          <w:szCs w:val="28"/>
        </w:rPr>
        <w:t xml:space="preserve">, </w:t>
      </w:r>
      <w:r w:rsidR="00700916">
        <w:rPr>
          <w:sz w:val="28"/>
          <w:szCs w:val="28"/>
        </w:rPr>
        <w:t>утвержденным решением Думы Михайловского муниципального района от 2</w:t>
      </w:r>
      <w:r w:rsidR="00A65611">
        <w:rPr>
          <w:sz w:val="28"/>
          <w:szCs w:val="28"/>
        </w:rPr>
        <w:t>4</w:t>
      </w:r>
      <w:r w:rsidR="00700916">
        <w:rPr>
          <w:sz w:val="28"/>
          <w:szCs w:val="28"/>
        </w:rPr>
        <w:t>.06.2016 № 93</w:t>
      </w:r>
      <w:r w:rsidR="00EB04A8">
        <w:rPr>
          <w:sz w:val="28"/>
          <w:szCs w:val="28"/>
        </w:rPr>
        <w:t xml:space="preserve">, </w:t>
      </w:r>
      <w:r w:rsidR="00700916">
        <w:rPr>
          <w:sz w:val="28"/>
          <w:szCs w:val="28"/>
        </w:rPr>
        <w:t xml:space="preserve">на основании </w:t>
      </w:r>
      <w:r w:rsidR="00DA2A22">
        <w:rPr>
          <w:sz w:val="28"/>
          <w:szCs w:val="28"/>
        </w:rPr>
        <w:t xml:space="preserve">договора безвозмездного пользования муниципальным имуществом </w:t>
      </w:r>
      <w:r w:rsidR="00C2251B">
        <w:rPr>
          <w:sz w:val="28"/>
          <w:szCs w:val="28"/>
        </w:rPr>
        <w:t xml:space="preserve">№ 3-и </w:t>
      </w:r>
      <w:r w:rsidR="00DA2A22">
        <w:rPr>
          <w:sz w:val="28"/>
          <w:szCs w:val="28"/>
        </w:rPr>
        <w:t xml:space="preserve">от </w:t>
      </w:r>
      <w:r w:rsidR="00C2251B">
        <w:rPr>
          <w:sz w:val="28"/>
          <w:szCs w:val="28"/>
        </w:rPr>
        <w:t xml:space="preserve">09.01.2019, дополнительного соглашения № 1 от 06.06.2022 к </w:t>
      </w:r>
      <w:r w:rsidR="00C2251B" w:rsidRPr="00C2251B">
        <w:rPr>
          <w:sz w:val="28"/>
          <w:szCs w:val="28"/>
        </w:rPr>
        <w:t>договор</w:t>
      </w:r>
      <w:r w:rsidR="00C2251B">
        <w:rPr>
          <w:sz w:val="28"/>
          <w:szCs w:val="28"/>
        </w:rPr>
        <w:t>у</w:t>
      </w:r>
      <w:r w:rsidR="00C2251B" w:rsidRPr="00C2251B">
        <w:rPr>
          <w:sz w:val="28"/>
          <w:szCs w:val="28"/>
        </w:rPr>
        <w:t xml:space="preserve"> безвозмездного пользования муниципальным имуществом № 3-и от 09.01.2019</w:t>
      </w:r>
      <w:r w:rsidR="00C2251B">
        <w:rPr>
          <w:sz w:val="28"/>
          <w:szCs w:val="28"/>
        </w:rPr>
        <w:t xml:space="preserve">, </w:t>
      </w:r>
      <w:r w:rsidR="007E37C8">
        <w:rPr>
          <w:sz w:val="28"/>
          <w:szCs w:val="28"/>
        </w:rPr>
        <w:t xml:space="preserve">письма </w:t>
      </w:r>
      <w:r w:rsidR="00C2251B">
        <w:rPr>
          <w:sz w:val="28"/>
          <w:szCs w:val="28"/>
        </w:rPr>
        <w:t xml:space="preserve">КГАУ «МФЦ Приморского края» </w:t>
      </w:r>
      <w:r w:rsidR="00EA144A">
        <w:rPr>
          <w:sz w:val="28"/>
          <w:szCs w:val="28"/>
        </w:rPr>
        <w:t>от</w:t>
      </w:r>
      <w:proofErr w:type="gramEnd"/>
      <w:r w:rsidR="00EA144A">
        <w:rPr>
          <w:sz w:val="28"/>
          <w:szCs w:val="28"/>
        </w:rPr>
        <w:t xml:space="preserve"> </w:t>
      </w:r>
      <w:r w:rsidR="00C2251B">
        <w:rPr>
          <w:sz w:val="28"/>
          <w:szCs w:val="28"/>
        </w:rPr>
        <w:t>07</w:t>
      </w:r>
      <w:r w:rsidR="00EA144A">
        <w:rPr>
          <w:sz w:val="28"/>
          <w:szCs w:val="28"/>
        </w:rPr>
        <w:t>.0</w:t>
      </w:r>
      <w:r w:rsidR="00C2251B">
        <w:rPr>
          <w:sz w:val="28"/>
          <w:szCs w:val="28"/>
        </w:rPr>
        <w:t>7</w:t>
      </w:r>
      <w:r w:rsidR="00EA144A">
        <w:rPr>
          <w:sz w:val="28"/>
          <w:szCs w:val="28"/>
        </w:rPr>
        <w:t>.202</w:t>
      </w:r>
      <w:r w:rsidR="00C2251B">
        <w:rPr>
          <w:sz w:val="28"/>
          <w:szCs w:val="28"/>
        </w:rPr>
        <w:t>2</w:t>
      </w:r>
      <w:r w:rsidR="00EA144A">
        <w:rPr>
          <w:sz w:val="28"/>
          <w:szCs w:val="28"/>
        </w:rPr>
        <w:t xml:space="preserve"> № </w:t>
      </w:r>
      <w:r w:rsidR="00C2251B">
        <w:rPr>
          <w:sz w:val="28"/>
          <w:szCs w:val="28"/>
        </w:rPr>
        <w:t>852-03/АСВ</w:t>
      </w:r>
      <w:r w:rsidR="00EA144A">
        <w:rPr>
          <w:sz w:val="28"/>
          <w:szCs w:val="28"/>
        </w:rPr>
        <w:t xml:space="preserve"> </w:t>
      </w:r>
      <w:r w:rsidR="0051209B">
        <w:rPr>
          <w:sz w:val="28"/>
          <w:szCs w:val="28"/>
        </w:rPr>
        <w:t xml:space="preserve">о </w:t>
      </w:r>
      <w:r w:rsidR="00D917C7">
        <w:rPr>
          <w:sz w:val="28"/>
          <w:szCs w:val="28"/>
        </w:rPr>
        <w:t xml:space="preserve">передаче в </w:t>
      </w:r>
      <w:r w:rsidR="00D917C7">
        <w:rPr>
          <w:sz w:val="28"/>
          <w:szCs w:val="28"/>
        </w:rPr>
        <w:lastRenderedPageBreak/>
        <w:t xml:space="preserve">собственность Приморского края </w:t>
      </w:r>
      <w:r w:rsidR="00C2251B">
        <w:rPr>
          <w:sz w:val="28"/>
          <w:szCs w:val="28"/>
        </w:rPr>
        <w:t>движимого имущества</w:t>
      </w:r>
      <w:r w:rsidR="00AC6D87">
        <w:rPr>
          <w:sz w:val="28"/>
          <w:szCs w:val="28"/>
        </w:rPr>
        <w:t xml:space="preserve">, </w:t>
      </w:r>
      <w:r w:rsidR="008C35DC">
        <w:rPr>
          <w:sz w:val="28"/>
          <w:szCs w:val="28"/>
        </w:rPr>
        <w:t>руководствуясь Уставом Михайловского муниципального района</w:t>
      </w:r>
    </w:p>
    <w:p w:rsidR="00283E3A" w:rsidRDefault="00283E3A" w:rsidP="00DA7236">
      <w:pPr>
        <w:ind w:firstLine="709"/>
        <w:jc w:val="both"/>
        <w:rPr>
          <w:rStyle w:val="FontStyle17"/>
          <w:sz w:val="28"/>
          <w:szCs w:val="28"/>
        </w:rPr>
      </w:pPr>
    </w:p>
    <w:p w:rsidR="007C7DC2" w:rsidRDefault="00746274" w:rsidP="00C2251B">
      <w:pPr>
        <w:ind w:firstLine="709"/>
        <w:jc w:val="both"/>
        <w:rPr>
          <w:rStyle w:val="FontStyle17"/>
          <w:b w:val="0"/>
          <w:sz w:val="28"/>
          <w:szCs w:val="28"/>
        </w:rPr>
      </w:pPr>
      <w:r w:rsidRPr="003A6901">
        <w:rPr>
          <w:rStyle w:val="FontStyle17"/>
          <w:b w:val="0"/>
          <w:sz w:val="28"/>
          <w:szCs w:val="28"/>
        </w:rPr>
        <w:t>1.</w:t>
      </w:r>
      <w:r>
        <w:rPr>
          <w:rStyle w:val="FontStyle17"/>
          <w:b w:val="0"/>
          <w:sz w:val="28"/>
          <w:szCs w:val="28"/>
        </w:rPr>
        <w:t xml:space="preserve"> </w:t>
      </w:r>
      <w:r w:rsidR="0051209B">
        <w:rPr>
          <w:rStyle w:val="FontStyle17"/>
          <w:b w:val="0"/>
          <w:sz w:val="28"/>
          <w:szCs w:val="28"/>
        </w:rPr>
        <w:t>П</w:t>
      </w:r>
      <w:r w:rsidR="0051209B" w:rsidRPr="0051209B">
        <w:rPr>
          <w:rStyle w:val="FontStyle17"/>
          <w:b w:val="0"/>
          <w:sz w:val="28"/>
          <w:szCs w:val="28"/>
        </w:rPr>
        <w:t>ереда</w:t>
      </w:r>
      <w:r w:rsidR="0051209B">
        <w:rPr>
          <w:rStyle w:val="FontStyle17"/>
          <w:b w:val="0"/>
          <w:sz w:val="28"/>
          <w:szCs w:val="28"/>
        </w:rPr>
        <w:t>ть</w:t>
      </w:r>
      <w:r w:rsidR="0051209B" w:rsidRPr="0051209B">
        <w:rPr>
          <w:rStyle w:val="FontStyle17"/>
          <w:b w:val="0"/>
          <w:sz w:val="28"/>
          <w:szCs w:val="28"/>
        </w:rPr>
        <w:t xml:space="preserve"> в собственность Приморского края</w:t>
      </w:r>
      <w:r w:rsidR="00C2251B">
        <w:rPr>
          <w:rStyle w:val="FontStyle17"/>
          <w:b w:val="0"/>
          <w:sz w:val="28"/>
          <w:szCs w:val="28"/>
        </w:rPr>
        <w:t xml:space="preserve"> </w:t>
      </w:r>
      <w:r w:rsidR="0051209B" w:rsidRPr="0051209B">
        <w:rPr>
          <w:rStyle w:val="FontStyle17"/>
          <w:b w:val="0"/>
          <w:sz w:val="28"/>
          <w:szCs w:val="28"/>
        </w:rPr>
        <w:t>движимо</w:t>
      </w:r>
      <w:r w:rsidR="0051209B">
        <w:rPr>
          <w:rStyle w:val="FontStyle17"/>
          <w:b w:val="0"/>
          <w:sz w:val="28"/>
          <w:szCs w:val="28"/>
        </w:rPr>
        <w:t>е</w:t>
      </w:r>
      <w:r w:rsidR="0051209B" w:rsidRPr="0051209B">
        <w:rPr>
          <w:rStyle w:val="FontStyle17"/>
          <w:b w:val="0"/>
          <w:sz w:val="28"/>
          <w:szCs w:val="28"/>
        </w:rPr>
        <w:t xml:space="preserve"> имуществ</w:t>
      </w:r>
      <w:r w:rsidR="0051209B">
        <w:rPr>
          <w:rStyle w:val="FontStyle17"/>
          <w:b w:val="0"/>
          <w:sz w:val="28"/>
          <w:szCs w:val="28"/>
        </w:rPr>
        <w:t>о</w:t>
      </w:r>
      <w:r w:rsidR="0051209B" w:rsidRPr="0051209B">
        <w:rPr>
          <w:rStyle w:val="FontStyle17"/>
          <w:b w:val="0"/>
          <w:sz w:val="28"/>
          <w:szCs w:val="28"/>
        </w:rPr>
        <w:t>, являюще</w:t>
      </w:r>
      <w:r w:rsidR="0051209B">
        <w:rPr>
          <w:rStyle w:val="FontStyle17"/>
          <w:b w:val="0"/>
          <w:sz w:val="28"/>
          <w:szCs w:val="28"/>
        </w:rPr>
        <w:t>еся</w:t>
      </w:r>
      <w:r w:rsidR="0051209B" w:rsidRPr="0051209B">
        <w:rPr>
          <w:rStyle w:val="FontStyle17"/>
          <w:b w:val="0"/>
          <w:sz w:val="28"/>
          <w:szCs w:val="28"/>
        </w:rPr>
        <w:t xml:space="preserve"> собственностью Михайловского </w:t>
      </w:r>
      <w:r w:rsidR="0051209B">
        <w:rPr>
          <w:rStyle w:val="FontStyle17"/>
          <w:b w:val="0"/>
          <w:sz w:val="28"/>
          <w:szCs w:val="28"/>
        </w:rPr>
        <w:t xml:space="preserve"> </w:t>
      </w:r>
      <w:r w:rsidR="0051209B" w:rsidRPr="0051209B">
        <w:rPr>
          <w:rStyle w:val="FontStyle17"/>
          <w:b w:val="0"/>
          <w:sz w:val="28"/>
          <w:szCs w:val="28"/>
        </w:rPr>
        <w:t>муниципального района</w:t>
      </w:r>
      <w:r w:rsidR="00C2251B" w:rsidRPr="00C2251B">
        <w:rPr>
          <w:rStyle w:val="FontStyle17"/>
          <w:b w:val="0"/>
          <w:sz w:val="28"/>
          <w:szCs w:val="28"/>
        </w:rPr>
        <w:t>, указанн</w:t>
      </w:r>
      <w:r w:rsidR="00C2251B">
        <w:rPr>
          <w:rStyle w:val="FontStyle17"/>
          <w:b w:val="0"/>
          <w:sz w:val="28"/>
          <w:szCs w:val="28"/>
        </w:rPr>
        <w:t>о</w:t>
      </w:r>
      <w:r w:rsidR="00C2251B" w:rsidRPr="00C2251B">
        <w:rPr>
          <w:rStyle w:val="FontStyle17"/>
          <w:b w:val="0"/>
          <w:sz w:val="28"/>
          <w:szCs w:val="28"/>
        </w:rPr>
        <w:t xml:space="preserve">е в приложении к настоящему </w:t>
      </w:r>
      <w:r w:rsidR="00C2251B">
        <w:rPr>
          <w:rStyle w:val="FontStyle17"/>
          <w:b w:val="0"/>
          <w:sz w:val="28"/>
          <w:szCs w:val="28"/>
        </w:rPr>
        <w:t>решению</w:t>
      </w:r>
      <w:r w:rsidR="00C2251B" w:rsidRPr="00C2251B">
        <w:rPr>
          <w:rStyle w:val="FontStyle17"/>
          <w:b w:val="0"/>
          <w:sz w:val="28"/>
          <w:szCs w:val="28"/>
        </w:rPr>
        <w:t>.</w:t>
      </w:r>
    </w:p>
    <w:p w:rsidR="00283E3A" w:rsidRDefault="00283E3A" w:rsidP="00C2251B">
      <w:pPr>
        <w:ind w:firstLine="709"/>
        <w:jc w:val="both"/>
        <w:rPr>
          <w:sz w:val="28"/>
          <w:szCs w:val="28"/>
        </w:rPr>
      </w:pPr>
    </w:p>
    <w:p w:rsidR="00131F78" w:rsidRPr="00B85B52" w:rsidRDefault="00131F78" w:rsidP="00131F78">
      <w:pPr>
        <w:pStyle w:val="Style6"/>
        <w:widowControl/>
        <w:spacing w:line="240" w:lineRule="auto"/>
        <w:ind w:right="-83" w:firstLine="720"/>
        <w:jc w:val="both"/>
        <w:rPr>
          <w:sz w:val="26"/>
          <w:szCs w:val="26"/>
        </w:rPr>
      </w:pPr>
      <w:r w:rsidRPr="003A6901">
        <w:rPr>
          <w:sz w:val="28"/>
          <w:szCs w:val="28"/>
        </w:rPr>
        <w:t>2.</w:t>
      </w:r>
      <w:r w:rsidRPr="00131F78">
        <w:rPr>
          <w:sz w:val="28"/>
          <w:szCs w:val="28"/>
        </w:rPr>
        <w:t xml:space="preserve"> </w:t>
      </w:r>
      <w:r w:rsidR="003A6901">
        <w:rPr>
          <w:sz w:val="28"/>
          <w:szCs w:val="28"/>
        </w:rPr>
        <w:t xml:space="preserve"> </w:t>
      </w:r>
      <w:r w:rsidR="00B74466">
        <w:rPr>
          <w:sz w:val="28"/>
          <w:szCs w:val="28"/>
        </w:rPr>
        <w:t xml:space="preserve">Настоящее решение </w:t>
      </w:r>
      <w:r w:rsidR="00DA7236">
        <w:rPr>
          <w:sz w:val="28"/>
          <w:szCs w:val="28"/>
        </w:rPr>
        <w:t xml:space="preserve">вступает в силу после </w:t>
      </w:r>
      <w:r w:rsidR="00465B59">
        <w:rPr>
          <w:sz w:val="28"/>
          <w:szCs w:val="28"/>
        </w:rPr>
        <w:t>опубликования</w:t>
      </w:r>
      <w:r w:rsidR="00C255C2">
        <w:rPr>
          <w:sz w:val="28"/>
          <w:szCs w:val="28"/>
        </w:rPr>
        <w:t>.</w:t>
      </w:r>
    </w:p>
    <w:p w:rsidR="00131F78" w:rsidRDefault="00131F78"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283E3A" w:rsidRPr="00A1746E" w:rsidRDefault="00283E3A" w:rsidP="00283E3A">
      <w:pPr>
        <w:rPr>
          <w:sz w:val="22"/>
          <w:szCs w:val="22"/>
        </w:rPr>
      </w:pPr>
      <w:r w:rsidRPr="00A1746E">
        <w:rPr>
          <w:sz w:val="28"/>
          <w:szCs w:val="28"/>
        </w:rPr>
        <w:t>Глава Михайловского муниципального  района -</w:t>
      </w:r>
      <w:r w:rsidRPr="00A1746E">
        <w:rPr>
          <w:sz w:val="28"/>
          <w:szCs w:val="28"/>
        </w:rPr>
        <w:tab/>
        <w:t xml:space="preserve">             </w:t>
      </w:r>
    </w:p>
    <w:p w:rsidR="00283E3A" w:rsidRPr="00A1746E" w:rsidRDefault="00283E3A" w:rsidP="00283E3A">
      <w:pPr>
        <w:rPr>
          <w:sz w:val="28"/>
          <w:szCs w:val="28"/>
        </w:rPr>
      </w:pPr>
      <w:r w:rsidRPr="00A1746E">
        <w:rPr>
          <w:sz w:val="28"/>
          <w:szCs w:val="28"/>
        </w:rPr>
        <w:t xml:space="preserve">Глава администрации района                                                   </w:t>
      </w:r>
      <w:r>
        <w:rPr>
          <w:sz w:val="28"/>
          <w:szCs w:val="28"/>
        </w:rPr>
        <w:t xml:space="preserve">        </w:t>
      </w:r>
      <w:r w:rsidRPr="00A1746E">
        <w:rPr>
          <w:sz w:val="28"/>
          <w:szCs w:val="28"/>
        </w:rPr>
        <w:t xml:space="preserve">   В.В. Архипов</w:t>
      </w:r>
    </w:p>
    <w:p w:rsidR="00283E3A" w:rsidRPr="00A1746E" w:rsidRDefault="00283E3A" w:rsidP="00283E3A">
      <w:pPr>
        <w:rPr>
          <w:sz w:val="28"/>
          <w:szCs w:val="28"/>
        </w:rPr>
      </w:pPr>
    </w:p>
    <w:p w:rsidR="00283E3A" w:rsidRDefault="00283E3A" w:rsidP="00283E3A">
      <w:pPr>
        <w:rPr>
          <w:sz w:val="28"/>
          <w:szCs w:val="28"/>
        </w:rPr>
      </w:pPr>
      <w:proofErr w:type="gramStart"/>
      <w:r>
        <w:rPr>
          <w:sz w:val="28"/>
          <w:szCs w:val="28"/>
        </w:rPr>
        <w:t>с</w:t>
      </w:r>
      <w:proofErr w:type="gramEnd"/>
      <w:r>
        <w:rPr>
          <w:sz w:val="28"/>
          <w:szCs w:val="28"/>
        </w:rPr>
        <w:t>. Михайловка</w:t>
      </w:r>
    </w:p>
    <w:p w:rsidR="00283E3A" w:rsidRDefault="00283E3A" w:rsidP="00283E3A">
      <w:pPr>
        <w:rPr>
          <w:sz w:val="28"/>
          <w:szCs w:val="28"/>
        </w:rPr>
      </w:pPr>
      <w:r>
        <w:rPr>
          <w:sz w:val="28"/>
          <w:szCs w:val="28"/>
        </w:rPr>
        <w:t xml:space="preserve">№ </w:t>
      </w:r>
      <w:r w:rsidR="00617055">
        <w:rPr>
          <w:sz w:val="28"/>
          <w:szCs w:val="28"/>
        </w:rPr>
        <w:t>243</w:t>
      </w:r>
      <w:r>
        <w:rPr>
          <w:sz w:val="28"/>
          <w:szCs w:val="28"/>
        </w:rPr>
        <w:t>-НПА</w:t>
      </w:r>
    </w:p>
    <w:p w:rsidR="00152DA5" w:rsidRDefault="00152DA5" w:rsidP="00283E3A">
      <w:pPr>
        <w:rPr>
          <w:rStyle w:val="FontStyle14"/>
          <w:b/>
          <w:i w:val="0"/>
          <w:sz w:val="28"/>
          <w:szCs w:val="28"/>
        </w:rPr>
      </w:pPr>
      <w:r>
        <w:rPr>
          <w:sz w:val="28"/>
          <w:szCs w:val="28"/>
        </w:rPr>
        <w:t>30.08.2022</w:t>
      </w:r>
      <w:bookmarkStart w:id="0" w:name="_GoBack"/>
      <w:bookmarkEnd w:id="0"/>
    </w:p>
    <w:p w:rsidR="001665A5" w:rsidRDefault="001665A5"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C2251B" w:rsidRDefault="00C2251B" w:rsidP="00A336C9">
      <w:pPr>
        <w:pStyle w:val="Style7"/>
        <w:widowControl/>
        <w:tabs>
          <w:tab w:val="left" w:pos="9720"/>
        </w:tabs>
        <w:jc w:val="both"/>
        <w:rPr>
          <w:rStyle w:val="FontStyle11"/>
          <w:sz w:val="28"/>
          <w:szCs w:val="28"/>
        </w:rPr>
      </w:pPr>
    </w:p>
    <w:p w:rsidR="007B77CA" w:rsidRDefault="007B77CA" w:rsidP="00A336C9">
      <w:pPr>
        <w:pStyle w:val="Style7"/>
        <w:widowControl/>
        <w:tabs>
          <w:tab w:val="left" w:pos="9720"/>
        </w:tabs>
        <w:jc w:val="both"/>
        <w:rPr>
          <w:rStyle w:val="FontStyle11"/>
          <w:sz w:val="28"/>
          <w:szCs w:val="28"/>
        </w:rPr>
      </w:pPr>
    </w:p>
    <w:p w:rsidR="00DA7236" w:rsidRDefault="00DA7236" w:rsidP="00A336C9">
      <w:pPr>
        <w:pStyle w:val="Style7"/>
        <w:widowControl/>
        <w:tabs>
          <w:tab w:val="left" w:pos="9720"/>
        </w:tabs>
        <w:jc w:val="both"/>
        <w:rPr>
          <w:rStyle w:val="FontStyle11"/>
          <w:sz w:val="28"/>
          <w:szCs w:val="28"/>
        </w:rPr>
      </w:pPr>
    </w:p>
    <w:p w:rsidR="00D170C4" w:rsidRDefault="00D170C4" w:rsidP="00A336C9">
      <w:pPr>
        <w:pStyle w:val="Style7"/>
        <w:widowControl/>
        <w:tabs>
          <w:tab w:val="left" w:pos="9720"/>
        </w:tabs>
        <w:jc w:val="both"/>
        <w:rPr>
          <w:rStyle w:val="FontStyle11"/>
          <w:sz w:val="28"/>
          <w:szCs w:val="28"/>
        </w:rPr>
      </w:pPr>
    </w:p>
    <w:p w:rsidR="003A3171" w:rsidRDefault="00D170C4" w:rsidP="00A336C9">
      <w:pPr>
        <w:pStyle w:val="Style7"/>
        <w:widowControl/>
        <w:tabs>
          <w:tab w:val="left" w:pos="9720"/>
        </w:tabs>
        <w:jc w:val="both"/>
        <w:rPr>
          <w:rStyle w:val="FontStyle11"/>
          <w:sz w:val="28"/>
          <w:szCs w:val="28"/>
        </w:rPr>
      </w:pPr>
      <w:r>
        <w:rPr>
          <w:rStyle w:val="FontStyle11"/>
          <w:sz w:val="28"/>
          <w:szCs w:val="28"/>
        </w:rPr>
        <w:t xml:space="preserve">                                                                           Утвержд</w:t>
      </w:r>
      <w:r w:rsidR="004858C5">
        <w:rPr>
          <w:rStyle w:val="FontStyle11"/>
          <w:sz w:val="28"/>
          <w:szCs w:val="28"/>
        </w:rPr>
        <w:t>ено</w:t>
      </w:r>
    </w:p>
    <w:p w:rsidR="00C2251B" w:rsidRDefault="00C2251B" w:rsidP="00D170C4">
      <w:pPr>
        <w:pStyle w:val="Style7"/>
        <w:widowControl/>
        <w:tabs>
          <w:tab w:val="left" w:pos="9720"/>
        </w:tabs>
        <w:ind w:left="5245"/>
        <w:rPr>
          <w:rStyle w:val="FontStyle11"/>
          <w:sz w:val="28"/>
          <w:szCs w:val="28"/>
        </w:rPr>
      </w:pPr>
      <w:r>
        <w:rPr>
          <w:rStyle w:val="FontStyle11"/>
          <w:sz w:val="28"/>
          <w:szCs w:val="28"/>
        </w:rPr>
        <w:t>решени</w:t>
      </w:r>
      <w:r w:rsidR="00D170C4">
        <w:rPr>
          <w:rStyle w:val="FontStyle11"/>
          <w:sz w:val="28"/>
          <w:szCs w:val="28"/>
        </w:rPr>
        <w:t>ем</w:t>
      </w:r>
      <w:r>
        <w:rPr>
          <w:rStyle w:val="FontStyle11"/>
          <w:sz w:val="28"/>
          <w:szCs w:val="28"/>
        </w:rPr>
        <w:t xml:space="preserve"> Думы Михайловского муниципального </w:t>
      </w:r>
      <w:r w:rsidR="003A3171">
        <w:rPr>
          <w:rStyle w:val="FontStyle11"/>
          <w:sz w:val="28"/>
          <w:szCs w:val="28"/>
        </w:rPr>
        <w:t>райо</w:t>
      </w:r>
      <w:r>
        <w:rPr>
          <w:rStyle w:val="FontStyle11"/>
          <w:sz w:val="28"/>
          <w:szCs w:val="28"/>
        </w:rPr>
        <w:t>на</w:t>
      </w:r>
    </w:p>
    <w:p w:rsidR="00D170C4" w:rsidRDefault="00D170C4" w:rsidP="00D170C4">
      <w:pPr>
        <w:pStyle w:val="Style7"/>
        <w:widowControl/>
        <w:tabs>
          <w:tab w:val="left" w:pos="9720"/>
        </w:tabs>
        <w:ind w:left="5245"/>
        <w:rPr>
          <w:rStyle w:val="FontStyle11"/>
          <w:sz w:val="28"/>
          <w:szCs w:val="28"/>
        </w:rPr>
      </w:pPr>
      <w:r>
        <w:rPr>
          <w:rStyle w:val="FontStyle11"/>
          <w:sz w:val="28"/>
          <w:szCs w:val="28"/>
        </w:rPr>
        <w:t>от 25.08</w:t>
      </w:r>
      <w:r w:rsidR="00B74466">
        <w:rPr>
          <w:rStyle w:val="FontStyle11"/>
          <w:sz w:val="28"/>
          <w:szCs w:val="28"/>
        </w:rPr>
        <w:t>.2022  №</w:t>
      </w:r>
      <w:r w:rsidR="00617055">
        <w:rPr>
          <w:rStyle w:val="FontStyle11"/>
          <w:sz w:val="28"/>
          <w:szCs w:val="28"/>
        </w:rPr>
        <w:t xml:space="preserve"> 243</w:t>
      </w:r>
    </w:p>
    <w:p w:rsidR="00CF3C30" w:rsidRDefault="00CF3C30" w:rsidP="003A3171">
      <w:pPr>
        <w:pStyle w:val="Style7"/>
        <w:widowControl/>
        <w:tabs>
          <w:tab w:val="left" w:pos="9720"/>
        </w:tabs>
        <w:ind w:left="5954"/>
        <w:rPr>
          <w:rStyle w:val="FontStyle11"/>
          <w:sz w:val="28"/>
          <w:szCs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226"/>
        <w:gridCol w:w="851"/>
        <w:gridCol w:w="1701"/>
      </w:tblGrid>
      <w:tr w:rsidR="00CF3C30" w:rsidRPr="00CF3C30" w:rsidTr="00A8507F">
        <w:trPr>
          <w:trHeight w:val="103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right="-120"/>
              <w:jc w:val="center"/>
              <w:rPr>
                <w:sz w:val="24"/>
                <w:szCs w:val="24"/>
              </w:rPr>
            </w:pPr>
            <w:r w:rsidRPr="00CF3C30">
              <w:rPr>
                <w:sz w:val="24"/>
                <w:szCs w:val="24"/>
              </w:rPr>
              <w:t>№</w:t>
            </w:r>
          </w:p>
          <w:p w:rsidR="00CF3C30" w:rsidRPr="00CF3C30" w:rsidRDefault="00CF3C30" w:rsidP="00CF3C30">
            <w:pPr>
              <w:tabs>
                <w:tab w:val="left" w:pos="4172"/>
              </w:tabs>
              <w:ind w:right="-120"/>
              <w:jc w:val="center"/>
              <w:rPr>
                <w:sz w:val="24"/>
                <w:szCs w:val="24"/>
              </w:rPr>
            </w:pPr>
            <w:proofErr w:type="gramStart"/>
            <w:r w:rsidRPr="00CF3C30">
              <w:rPr>
                <w:sz w:val="24"/>
                <w:szCs w:val="24"/>
              </w:rPr>
              <w:t>п</w:t>
            </w:r>
            <w:proofErr w:type="gramEnd"/>
            <w:r w:rsidRPr="00CF3C30">
              <w:rPr>
                <w:sz w:val="24"/>
                <w:szCs w:val="24"/>
              </w:rPr>
              <w:t>/п</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right="-120"/>
              <w:jc w:val="center"/>
              <w:rPr>
                <w:sz w:val="24"/>
                <w:szCs w:val="24"/>
              </w:rPr>
            </w:pPr>
            <w:r w:rsidRPr="00CF3C30">
              <w:rPr>
                <w:sz w:val="24"/>
                <w:szCs w:val="24"/>
              </w:rPr>
              <w:t>Наименование объекта</w:t>
            </w:r>
          </w:p>
        </w:tc>
        <w:tc>
          <w:tcPr>
            <w:tcW w:w="851" w:type="dxa"/>
            <w:tcBorders>
              <w:top w:val="single" w:sz="4" w:space="0" w:color="auto"/>
              <w:left w:val="single" w:sz="4" w:space="0" w:color="auto"/>
              <w:bottom w:val="single" w:sz="4" w:space="0" w:color="auto"/>
              <w:right w:val="single" w:sz="4" w:space="0" w:color="auto"/>
            </w:tcBorders>
            <w:vAlign w:val="center"/>
          </w:tcPr>
          <w:p w:rsidR="00CF3C30" w:rsidRPr="00CF3C30" w:rsidRDefault="00CF3C30" w:rsidP="00CF3C30">
            <w:pPr>
              <w:tabs>
                <w:tab w:val="left" w:pos="4172"/>
              </w:tabs>
              <w:ind w:left="-108" w:right="-120"/>
              <w:jc w:val="center"/>
              <w:rPr>
                <w:sz w:val="24"/>
                <w:szCs w:val="24"/>
              </w:rPr>
            </w:pPr>
            <w:r w:rsidRPr="00CF3C30">
              <w:rPr>
                <w:sz w:val="24"/>
                <w:szCs w:val="24"/>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right="-120"/>
              <w:jc w:val="center"/>
              <w:rPr>
                <w:sz w:val="24"/>
                <w:szCs w:val="24"/>
              </w:rPr>
            </w:pPr>
            <w:r w:rsidRPr="00CF3C30">
              <w:rPr>
                <w:sz w:val="24"/>
                <w:szCs w:val="24"/>
              </w:rPr>
              <w:t>Балансовая стоимость,</w:t>
            </w:r>
          </w:p>
          <w:p w:rsidR="00CF3C30" w:rsidRPr="00CF3C30" w:rsidRDefault="00CF3C30" w:rsidP="00CF3C30">
            <w:pPr>
              <w:tabs>
                <w:tab w:val="left" w:pos="4172"/>
              </w:tabs>
              <w:ind w:right="-120"/>
              <w:jc w:val="center"/>
              <w:rPr>
                <w:sz w:val="24"/>
                <w:szCs w:val="24"/>
              </w:rPr>
            </w:pPr>
            <w:r w:rsidRPr="00CF3C30">
              <w:rPr>
                <w:sz w:val="24"/>
                <w:szCs w:val="24"/>
              </w:rPr>
              <w:t>руб.</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right="-120"/>
              <w:jc w:val="center"/>
              <w:rPr>
                <w:sz w:val="24"/>
                <w:szCs w:val="24"/>
              </w:rPr>
            </w:pPr>
            <w:r w:rsidRPr="00CF3C30">
              <w:rPr>
                <w:sz w:val="24"/>
                <w:szCs w:val="24"/>
              </w:rPr>
              <w:t>1</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right="-120"/>
              <w:jc w:val="center"/>
              <w:rPr>
                <w:sz w:val="24"/>
                <w:szCs w:val="24"/>
              </w:rPr>
            </w:pPr>
            <w:r w:rsidRPr="00CF3C30">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F3C30" w:rsidRPr="00CF3C30" w:rsidRDefault="00CF3C30" w:rsidP="00CF3C30">
            <w:pPr>
              <w:tabs>
                <w:tab w:val="left" w:pos="4172"/>
              </w:tabs>
              <w:ind w:right="-120"/>
              <w:jc w:val="center"/>
              <w:rPr>
                <w:sz w:val="24"/>
                <w:szCs w:val="24"/>
                <w:lang w:val="en-US"/>
              </w:rPr>
            </w:pPr>
            <w:r w:rsidRPr="00CF3C30">
              <w:rPr>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right="-120"/>
              <w:jc w:val="center"/>
              <w:rPr>
                <w:sz w:val="24"/>
                <w:szCs w:val="24"/>
                <w:lang w:val="en-US"/>
              </w:rPr>
            </w:pPr>
            <w:r w:rsidRPr="00CF3C30">
              <w:rPr>
                <w:sz w:val="24"/>
                <w:szCs w:val="24"/>
                <w:lang w:val="en-US"/>
              </w:rPr>
              <w:t>4</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Автомобиль NISSAN ALMERA, идентификационный номер (</w:t>
            </w:r>
            <w:r w:rsidRPr="00CF3C30">
              <w:rPr>
                <w:sz w:val="24"/>
                <w:szCs w:val="24"/>
                <w:lang w:val="en-US"/>
              </w:rPr>
              <w:t>VIN</w:t>
            </w:r>
            <w:r w:rsidRPr="00CF3C30">
              <w:rPr>
                <w:sz w:val="24"/>
                <w:szCs w:val="24"/>
              </w:rPr>
              <w:t xml:space="preserve">) -  </w:t>
            </w:r>
            <w:r w:rsidRPr="00CF3C30">
              <w:rPr>
                <w:sz w:val="24"/>
                <w:szCs w:val="24"/>
                <w:lang w:val="en-US"/>
              </w:rPr>
              <w:t>Z</w:t>
            </w:r>
            <w:r w:rsidRPr="00CF3C30">
              <w:rPr>
                <w:sz w:val="24"/>
                <w:szCs w:val="24"/>
              </w:rPr>
              <w:t>8</w:t>
            </w:r>
            <w:r w:rsidRPr="00CF3C30">
              <w:rPr>
                <w:sz w:val="24"/>
                <w:szCs w:val="24"/>
                <w:lang w:val="en-US"/>
              </w:rPr>
              <w:t>NAJL</w:t>
            </w:r>
            <w:r w:rsidRPr="00CF3C30">
              <w:rPr>
                <w:sz w:val="24"/>
                <w:szCs w:val="24"/>
              </w:rPr>
              <w:t xml:space="preserve">01054340797, год изготовления ТС - 2015, модель, № двигателя - К4МВ497 Р003883, кузов (кабина, прицеп) № - </w:t>
            </w:r>
            <w:r w:rsidRPr="00CF3C30">
              <w:rPr>
                <w:sz w:val="24"/>
                <w:szCs w:val="24"/>
                <w:lang w:val="en-US"/>
              </w:rPr>
              <w:t>Z</w:t>
            </w:r>
            <w:r w:rsidRPr="00CF3C30">
              <w:rPr>
                <w:sz w:val="24"/>
                <w:szCs w:val="24"/>
              </w:rPr>
              <w:t>8</w:t>
            </w:r>
            <w:r w:rsidRPr="00CF3C30">
              <w:rPr>
                <w:sz w:val="24"/>
                <w:szCs w:val="24"/>
                <w:lang w:val="en-US"/>
              </w:rPr>
              <w:t>NAJL</w:t>
            </w:r>
            <w:r w:rsidRPr="00CF3C30">
              <w:rPr>
                <w:sz w:val="24"/>
                <w:szCs w:val="24"/>
              </w:rPr>
              <w:t>01054340797, цвет кузова (кабины, прицепа) - паспорт транспортного средства серии 39 ОВ номера 183906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ind w:left="-250" w:right="-199"/>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ind w:right="-199"/>
              <w:jc w:val="center"/>
              <w:rPr>
                <w:sz w:val="24"/>
                <w:szCs w:val="24"/>
              </w:rPr>
            </w:pPr>
            <w:r w:rsidRPr="00CF3C30">
              <w:rPr>
                <w:sz w:val="24"/>
                <w:szCs w:val="24"/>
              </w:rPr>
              <w:t>693500,00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lang w:val="en-US"/>
              </w:rPr>
            </w:pPr>
            <w:r w:rsidRPr="00CF3C30">
              <w:rPr>
                <w:sz w:val="24"/>
                <w:szCs w:val="24"/>
              </w:rPr>
              <w:t xml:space="preserve">Холодильник </w:t>
            </w:r>
            <w:proofErr w:type="spellStart"/>
            <w:r w:rsidRPr="00CF3C30">
              <w:rPr>
                <w:sz w:val="24"/>
                <w:szCs w:val="24"/>
                <w:lang w:val="en-US"/>
              </w:rPr>
              <w:t>Jeta</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22990,00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Микроволновая печь</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3750,00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 xml:space="preserve">МФУ  </w:t>
            </w:r>
            <w:proofErr w:type="spellStart"/>
            <w:r w:rsidRPr="00CF3C30">
              <w:rPr>
                <w:sz w:val="24"/>
                <w:szCs w:val="24"/>
              </w:rPr>
              <w:t>Kyocera</w:t>
            </w:r>
            <w:proofErr w:type="spellEnd"/>
            <w:r w:rsidRPr="00CF3C30">
              <w:rPr>
                <w:sz w:val="24"/>
                <w:szCs w:val="24"/>
              </w:rPr>
              <w:t xml:space="preserve"> FS-1020 MFP</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9199,00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Панель-</w:t>
            </w:r>
            <w:proofErr w:type="spellStart"/>
            <w:r w:rsidRPr="00CF3C30">
              <w:rPr>
                <w:sz w:val="24"/>
                <w:szCs w:val="24"/>
              </w:rPr>
              <w:t>кронтей</w:t>
            </w:r>
            <w:proofErr w:type="gramStart"/>
            <w:r w:rsidRPr="00CF3C30">
              <w:rPr>
                <w:sz w:val="24"/>
                <w:szCs w:val="24"/>
              </w:rPr>
              <w:t>н</w:t>
            </w:r>
            <w:proofErr w:type="spellEnd"/>
            <w:r w:rsidRPr="00CF3C30">
              <w:rPr>
                <w:sz w:val="24"/>
                <w:szCs w:val="24"/>
              </w:rPr>
              <w:t>(</w:t>
            </w:r>
            <w:proofErr w:type="gramEnd"/>
            <w:r w:rsidRPr="00CF3C30">
              <w:rPr>
                <w:sz w:val="24"/>
                <w:szCs w:val="24"/>
              </w:rPr>
              <w:t>малая)световая 700*610мм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23500,00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Панель-</w:t>
            </w:r>
            <w:proofErr w:type="spellStart"/>
            <w:r w:rsidRPr="00CF3C30">
              <w:rPr>
                <w:sz w:val="24"/>
                <w:szCs w:val="24"/>
              </w:rPr>
              <w:t>кронтей</w:t>
            </w:r>
            <w:proofErr w:type="gramStart"/>
            <w:r w:rsidRPr="00CF3C30">
              <w:rPr>
                <w:sz w:val="24"/>
                <w:szCs w:val="24"/>
              </w:rPr>
              <w:t>н</w:t>
            </w:r>
            <w:proofErr w:type="spellEnd"/>
            <w:r w:rsidRPr="00CF3C30">
              <w:rPr>
                <w:sz w:val="24"/>
                <w:szCs w:val="24"/>
              </w:rPr>
              <w:t>(</w:t>
            </w:r>
            <w:proofErr w:type="gramEnd"/>
            <w:r w:rsidRPr="00CF3C30">
              <w:rPr>
                <w:sz w:val="24"/>
                <w:szCs w:val="24"/>
              </w:rPr>
              <w:t>малая)световая 700*610мм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23500,00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Панель-</w:t>
            </w:r>
            <w:proofErr w:type="spellStart"/>
            <w:r w:rsidRPr="00CF3C30">
              <w:rPr>
                <w:sz w:val="24"/>
                <w:szCs w:val="24"/>
              </w:rPr>
              <w:t>кронтей</w:t>
            </w:r>
            <w:proofErr w:type="gramStart"/>
            <w:r w:rsidRPr="00CF3C30">
              <w:rPr>
                <w:sz w:val="24"/>
                <w:szCs w:val="24"/>
              </w:rPr>
              <w:t>н</w:t>
            </w:r>
            <w:proofErr w:type="spellEnd"/>
            <w:r w:rsidRPr="00CF3C30">
              <w:rPr>
                <w:sz w:val="24"/>
                <w:szCs w:val="24"/>
              </w:rPr>
              <w:t>(</w:t>
            </w:r>
            <w:proofErr w:type="gramEnd"/>
            <w:r w:rsidRPr="00CF3C30">
              <w:rPr>
                <w:sz w:val="24"/>
                <w:szCs w:val="24"/>
              </w:rPr>
              <w:t>малая)световая 700*610мм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23500,00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Горизонтальная фасадная вывеска 4500*700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83805,00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Панель-кронштейн малая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65985,00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Насос циркуляционный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3360,00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Резак REXEL SL-100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4500,00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Информационный стенд (10 карманов)</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10871,67</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Информационная стойка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14500,00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Информационный посте</w:t>
            </w:r>
            <w:proofErr w:type="gramStart"/>
            <w:r w:rsidRPr="00CF3C30">
              <w:rPr>
                <w:sz w:val="24"/>
                <w:szCs w:val="24"/>
              </w:rPr>
              <w:t>р(</w:t>
            </w:r>
            <w:proofErr w:type="gramEnd"/>
            <w:r w:rsidRPr="00CF3C30">
              <w:rPr>
                <w:sz w:val="24"/>
                <w:szCs w:val="24"/>
              </w:rPr>
              <w:t>услуги отделения)1020*500мм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10700,00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Картотека металлическая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4114,25</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Уничтожитель документов REXEL ALPHA X</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6500,00</w:t>
            </w:r>
          </w:p>
        </w:tc>
      </w:tr>
      <w:tr w:rsidR="00CF3C30" w:rsidRPr="00CF3C30" w:rsidTr="00A8507F">
        <w:tc>
          <w:tcPr>
            <w:tcW w:w="571" w:type="dxa"/>
            <w:tcBorders>
              <w:top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w:t>
            </w:r>
          </w:p>
        </w:tc>
        <w:tc>
          <w:tcPr>
            <w:tcW w:w="7226" w:type="dxa"/>
            <w:tcBorders>
              <w:top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Информационный стенд (10 карманов)</w:t>
            </w:r>
          </w:p>
        </w:tc>
        <w:tc>
          <w:tcPr>
            <w:tcW w:w="851" w:type="dxa"/>
            <w:tcBorders>
              <w:top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10871,67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Информационная стойка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14500,00</w:t>
            </w:r>
          </w:p>
        </w:tc>
      </w:tr>
      <w:tr w:rsidR="00CF3C30" w:rsidRPr="00CF3C30" w:rsidTr="00A8507F">
        <w:trPr>
          <w:trHeight w:val="220"/>
        </w:trPr>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Комплект клиентских кабинок на 1 место</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18654,00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21</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Картотека металлическая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4114,25</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22</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Кондиционер </w:t>
            </w:r>
            <w:proofErr w:type="spellStart"/>
            <w:r w:rsidRPr="00CF3C30">
              <w:rPr>
                <w:sz w:val="24"/>
                <w:szCs w:val="24"/>
                <w:lang w:val="en-US"/>
              </w:rPr>
              <w:t>Axioma</w:t>
            </w:r>
            <w:proofErr w:type="spellEnd"/>
            <w:r w:rsidRPr="00CF3C30">
              <w:rPr>
                <w:sz w:val="24"/>
                <w:szCs w:val="24"/>
                <w:lang w:val="en-US"/>
              </w:rPr>
              <w:t xml:space="preserve"> A5</w:t>
            </w:r>
            <w:r w:rsidRPr="00CF3C30">
              <w:rPr>
                <w:sz w:val="24"/>
                <w:szCs w:val="24"/>
              </w:rPr>
              <w:t>Х07А1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15150,00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23</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Принтер </w:t>
            </w:r>
            <w:proofErr w:type="spellStart"/>
            <w:r w:rsidRPr="00CF3C30">
              <w:rPr>
                <w:sz w:val="24"/>
                <w:szCs w:val="24"/>
              </w:rPr>
              <w:t>Kyocera</w:t>
            </w:r>
            <w:proofErr w:type="spellEnd"/>
            <w:r w:rsidRPr="00CF3C30">
              <w:rPr>
                <w:sz w:val="24"/>
                <w:szCs w:val="24"/>
              </w:rPr>
              <w:t xml:space="preserve"> FS-1040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4669,00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24</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26</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Комплект клиентских кабинок на 2 места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45575,00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29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Комплект клиентских кабинок на 3 места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72443,00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31</w:t>
            </w:r>
          </w:p>
        </w:tc>
        <w:tc>
          <w:tcPr>
            <w:tcW w:w="7226" w:type="dxa"/>
            <w:shd w:val="clear" w:color="000000" w:fill="FFFFFF"/>
            <w:vAlign w:val="center"/>
          </w:tcPr>
          <w:p w:rsidR="00CF3C30" w:rsidRPr="00CF3C30" w:rsidRDefault="00CF3C30" w:rsidP="00CF3C30">
            <w:pPr>
              <w:rPr>
                <w:color w:val="auto"/>
                <w:sz w:val="24"/>
                <w:szCs w:val="24"/>
              </w:rPr>
            </w:pPr>
            <w:r w:rsidRPr="00CF3C30">
              <w:rPr>
                <w:color w:val="auto"/>
                <w:sz w:val="24"/>
                <w:szCs w:val="24"/>
              </w:rPr>
              <w:t>Картотека металлическая</w:t>
            </w:r>
          </w:p>
        </w:tc>
        <w:tc>
          <w:tcPr>
            <w:tcW w:w="851" w:type="dxa"/>
            <w:shd w:val="clear" w:color="000000" w:fill="FFFFFF"/>
            <w:vAlign w:val="center"/>
          </w:tcPr>
          <w:p w:rsidR="00CF3C30" w:rsidRPr="00CF3C30" w:rsidRDefault="00CF3C30" w:rsidP="00CF3C30">
            <w:pPr>
              <w:jc w:val="center"/>
              <w:rPr>
                <w:color w:val="auto"/>
                <w:sz w:val="24"/>
                <w:szCs w:val="24"/>
              </w:rPr>
            </w:pPr>
            <w:r w:rsidRPr="00CF3C30">
              <w:rPr>
                <w:color w:val="auto"/>
                <w:sz w:val="24"/>
                <w:szCs w:val="24"/>
              </w:rPr>
              <w:t>1</w:t>
            </w:r>
          </w:p>
        </w:tc>
        <w:tc>
          <w:tcPr>
            <w:tcW w:w="1701" w:type="dxa"/>
            <w:shd w:val="clear" w:color="000000" w:fill="FFFFFF"/>
            <w:vAlign w:val="center"/>
          </w:tcPr>
          <w:p w:rsidR="00CF3C30" w:rsidRPr="00CF3C30" w:rsidRDefault="00CF3C30" w:rsidP="00CF3C30">
            <w:pPr>
              <w:jc w:val="center"/>
              <w:rPr>
                <w:color w:val="auto"/>
                <w:sz w:val="24"/>
                <w:szCs w:val="24"/>
              </w:rPr>
            </w:pPr>
            <w:r w:rsidRPr="00CF3C30">
              <w:rPr>
                <w:color w:val="auto"/>
                <w:sz w:val="24"/>
                <w:szCs w:val="24"/>
              </w:rPr>
              <w:t>4114,25</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32</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33</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Уничтожитель документов REXEL ALPHA X</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6500,00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34</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Информационный стенд (10 карманов)</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10871,66</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36</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Информационная стойка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14500,00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lastRenderedPageBreak/>
              <w:t>37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Комплект клиентских кабинок на 1 место</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18654,00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Картотека металлическая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4114,25</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39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Моноблок DEXP AtlasH130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24990,00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41</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Моноблок DEXP AtlasH130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24990,00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42</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Маршрутизатор TP-LINK M7350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5890,00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43</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Ноутбук </w:t>
            </w:r>
            <w:proofErr w:type="spellStart"/>
            <w:r w:rsidRPr="00CF3C30">
              <w:rPr>
                <w:sz w:val="24"/>
                <w:szCs w:val="24"/>
              </w:rPr>
              <w:t>Asus</w:t>
            </w:r>
            <w:proofErr w:type="spellEnd"/>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18999,00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44</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Моноблок LENOVO C20-00HD(F0BB00Y4RK) J3060(1.6Ghz)</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21999,00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Информационный посте</w:t>
            </w:r>
            <w:proofErr w:type="gramStart"/>
            <w:r w:rsidRPr="00CF3C30">
              <w:rPr>
                <w:sz w:val="24"/>
                <w:szCs w:val="24"/>
              </w:rPr>
              <w:t>р(</w:t>
            </w:r>
            <w:proofErr w:type="gramEnd"/>
            <w:r w:rsidRPr="00CF3C30">
              <w:rPr>
                <w:sz w:val="24"/>
                <w:szCs w:val="24"/>
              </w:rPr>
              <w:t>услуги отделения)1020*500мм</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10700,00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46</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Информационный посте</w:t>
            </w:r>
            <w:proofErr w:type="gramStart"/>
            <w:r w:rsidRPr="00CF3C30">
              <w:rPr>
                <w:sz w:val="24"/>
                <w:szCs w:val="24"/>
              </w:rPr>
              <w:t>р(</w:t>
            </w:r>
            <w:proofErr w:type="gramEnd"/>
            <w:r w:rsidRPr="00CF3C30">
              <w:rPr>
                <w:sz w:val="24"/>
                <w:szCs w:val="24"/>
              </w:rPr>
              <w:t>услуги отделения)1020*500мм</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10700,00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Информационный посте</w:t>
            </w:r>
            <w:proofErr w:type="gramStart"/>
            <w:r w:rsidRPr="00CF3C30">
              <w:rPr>
                <w:sz w:val="24"/>
                <w:szCs w:val="24"/>
              </w:rPr>
              <w:t>р(</w:t>
            </w:r>
            <w:proofErr w:type="gramEnd"/>
            <w:r w:rsidRPr="00CF3C30">
              <w:rPr>
                <w:sz w:val="24"/>
                <w:szCs w:val="24"/>
              </w:rPr>
              <w:t>услуги отделения)1020*500мм</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10700,00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Информационный стенд (16 карманов)</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20015,00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49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Информационная стойка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14500,00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51</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Информационная стойка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14500,00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52</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Информационная продукция </w:t>
            </w:r>
            <w:proofErr w:type="gramStart"/>
            <w:r w:rsidRPr="00CF3C30">
              <w:rPr>
                <w:sz w:val="24"/>
                <w:szCs w:val="24"/>
              </w:rPr>
              <w:t>Витринного</w:t>
            </w:r>
            <w:proofErr w:type="gramEnd"/>
            <w:r w:rsidRPr="00CF3C30">
              <w:rPr>
                <w:sz w:val="24"/>
                <w:szCs w:val="24"/>
              </w:rPr>
              <w:t xml:space="preserve"> постера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11380,00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53</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Информационная продукция </w:t>
            </w:r>
            <w:proofErr w:type="gramStart"/>
            <w:r w:rsidRPr="00CF3C30">
              <w:rPr>
                <w:sz w:val="24"/>
                <w:szCs w:val="24"/>
              </w:rPr>
              <w:t>Витринного</w:t>
            </w:r>
            <w:proofErr w:type="gramEnd"/>
            <w:r w:rsidRPr="00CF3C30">
              <w:rPr>
                <w:sz w:val="24"/>
                <w:szCs w:val="24"/>
              </w:rPr>
              <w:t xml:space="preserve"> постера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11380,00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54</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Информационная продукция </w:t>
            </w:r>
            <w:proofErr w:type="gramStart"/>
            <w:r w:rsidRPr="00CF3C30">
              <w:rPr>
                <w:sz w:val="24"/>
                <w:szCs w:val="24"/>
              </w:rPr>
              <w:t>Витринного</w:t>
            </w:r>
            <w:proofErr w:type="gramEnd"/>
            <w:r w:rsidRPr="00CF3C30">
              <w:rPr>
                <w:sz w:val="24"/>
                <w:szCs w:val="24"/>
              </w:rPr>
              <w:t xml:space="preserve"> постера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11380,00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Информационная продукция </w:t>
            </w:r>
            <w:proofErr w:type="gramStart"/>
            <w:r w:rsidRPr="00CF3C30">
              <w:rPr>
                <w:sz w:val="24"/>
                <w:szCs w:val="24"/>
              </w:rPr>
              <w:t>Витринного</w:t>
            </w:r>
            <w:proofErr w:type="gramEnd"/>
            <w:r w:rsidRPr="00CF3C30">
              <w:rPr>
                <w:sz w:val="24"/>
                <w:szCs w:val="24"/>
              </w:rPr>
              <w:t xml:space="preserve"> постера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11380,00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56</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Информационная продукция </w:t>
            </w:r>
            <w:proofErr w:type="gramStart"/>
            <w:r w:rsidRPr="00CF3C30">
              <w:rPr>
                <w:sz w:val="24"/>
                <w:szCs w:val="24"/>
              </w:rPr>
              <w:t>Витринного</w:t>
            </w:r>
            <w:proofErr w:type="gramEnd"/>
            <w:r w:rsidRPr="00CF3C30">
              <w:rPr>
                <w:sz w:val="24"/>
                <w:szCs w:val="24"/>
              </w:rPr>
              <w:t xml:space="preserve"> постера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11380,00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 xml:space="preserve">Информационная продукция </w:t>
            </w:r>
            <w:proofErr w:type="gramStart"/>
            <w:r w:rsidRPr="00CF3C30">
              <w:rPr>
                <w:sz w:val="24"/>
                <w:szCs w:val="24"/>
              </w:rPr>
              <w:t>Витринного</w:t>
            </w:r>
            <w:proofErr w:type="gramEnd"/>
            <w:r w:rsidRPr="00CF3C30">
              <w:rPr>
                <w:sz w:val="24"/>
                <w:szCs w:val="24"/>
              </w:rPr>
              <w:t xml:space="preserve"> постера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11380,00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ИБП DEXP EURO 450 VA</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3450,00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59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61</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tcBorders>
              <w:bottom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62</w:t>
            </w:r>
          </w:p>
        </w:tc>
        <w:tc>
          <w:tcPr>
            <w:tcW w:w="7226" w:type="dxa"/>
            <w:tcBorders>
              <w:bottom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Вертикальные жалюзи(4)</w:t>
            </w:r>
          </w:p>
        </w:tc>
        <w:tc>
          <w:tcPr>
            <w:tcW w:w="851" w:type="dxa"/>
            <w:tcBorders>
              <w:bottom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bottom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63</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Вертикальные жалюзи(5)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tcBorders>
              <w:top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64</w:t>
            </w:r>
          </w:p>
        </w:tc>
        <w:tc>
          <w:tcPr>
            <w:tcW w:w="7226" w:type="dxa"/>
            <w:tcBorders>
              <w:top w:val="single" w:sz="4" w:space="0" w:color="auto"/>
            </w:tcBorders>
            <w:shd w:val="clear" w:color="000000" w:fill="FFFFFF"/>
            <w:vAlign w:val="center"/>
          </w:tcPr>
          <w:p w:rsidR="00CF3C30" w:rsidRPr="00CF3C30" w:rsidRDefault="00CF3C30" w:rsidP="00CF3C30">
            <w:pPr>
              <w:rPr>
                <w:sz w:val="24"/>
                <w:szCs w:val="24"/>
              </w:rPr>
            </w:pPr>
            <w:r w:rsidRPr="00CF3C30">
              <w:rPr>
                <w:sz w:val="24"/>
                <w:szCs w:val="24"/>
              </w:rPr>
              <w:t>Вертикальные жалюзи(6)</w:t>
            </w:r>
          </w:p>
        </w:tc>
        <w:tc>
          <w:tcPr>
            <w:tcW w:w="851" w:type="dxa"/>
            <w:tcBorders>
              <w:top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жалюзи(7)</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66</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жалюзи(8)</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жалюзи(9)</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жалюзи(10)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69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жалюзи(11)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жалюзи(12)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71</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жалюзи(13)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72</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Вертикальные жалюзи(14)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5847,21</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73</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Стол эргономичный (1)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74</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для документов(1)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Тумба под оргтехнику</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3820,00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76</w:t>
            </w:r>
          </w:p>
        </w:tc>
        <w:tc>
          <w:tcPr>
            <w:tcW w:w="7226" w:type="dxa"/>
            <w:shd w:val="clear" w:color="000000" w:fill="FFFFFF"/>
            <w:vAlign w:val="center"/>
          </w:tcPr>
          <w:p w:rsidR="00CF3C30" w:rsidRPr="00CF3C30" w:rsidRDefault="00CF3C30" w:rsidP="00CF3C30">
            <w:pPr>
              <w:ind w:right="-229"/>
              <w:rPr>
                <w:sz w:val="24"/>
                <w:szCs w:val="24"/>
              </w:rPr>
            </w:pPr>
            <w:r w:rsidRPr="00CF3C30">
              <w:rPr>
                <w:sz w:val="24"/>
                <w:szCs w:val="24"/>
              </w:rPr>
              <w:t>Обеденная зона (комплект</w:t>
            </w:r>
            <w:proofErr w:type="gramStart"/>
            <w:r w:rsidRPr="00CF3C30">
              <w:rPr>
                <w:sz w:val="24"/>
                <w:szCs w:val="24"/>
              </w:rPr>
              <w:t>:с</w:t>
            </w:r>
            <w:proofErr w:type="gramEnd"/>
            <w:r w:rsidRPr="00CF3C30">
              <w:rPr>
                <w:sz w:val="24"/>
                <w:szCs w:val="24"/>
              </w:rPr>
              <w:t>тол,4 стула)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7404,00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Тумба кухонная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15809,00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МОТОКОСА GTG52-2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5900,00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79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Стеллаж металлический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17625,00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80</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навесной кухонный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6587,00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81</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навесной кухонный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6587,00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82</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Стол архив1200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3905,00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83</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Скамья для раздевания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3320,00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84</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85</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металлический односекционный(12)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86</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металлический односекционный(13)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87</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металлический односекционный(14)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88</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металлический односекционный(15)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lastRenderedPageBreak/>
              <w:t>89</w:t>
            </w:r>
          </w:p>
        </w:tc>
        <w:tc>
          <w:tcPr>
            <w:tcW w:w="7226" w:type="dxa"/>
            <w:shd w:val="clear" w:color="000000" w:fill="FFFFFF"/>
            <w:vAlign w:val="center"/>
          </w:tcPr>
          <w:p w:rsidR="00CF3C30" w:rsidRPr="00CF3C30" w:rsidRDefault="00CF3C30" w:rsidP="00CF3C30">
            <w:pPr>
              <w:rPr>
                <w:sz w:val="24"/>
                <w:szCs w:val="24"/>
              </w:rPr>
            </w:pPr>
            <w:r w:rsidRPr="00CF3C30">
              <w:rPr>
                <w:sz w:val="24"/>
                <w:szCs w:val="24"/>
              </w:rPr>
              <w:t>Шкаф металлический односекционный(16)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90</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91</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92</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93</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94</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95</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96</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2300*2300(7)</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97</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2300*2300(8)</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98</w:t>
            </w:r>
          </w:p>
        </w:tc>
        <w:tc>
          <w:tcPr>
            <w:tcW w:w="7226" w:type="dxa"/>
            <w:shd w:val="clear" w:color="000000" w:fill="FFFFFF"/>
            <w:vAlign w:val="center"/>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2300*2300(9)</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99</w:t>
            </w:r>
          </w:p>
        </w:tc>
        <w:tc>
          <w:tcPr>
            <w:tcW w:w="7226" w:type="dxa"/>
            <w:shd w:val="clear" w:color="000000" w:fill="FFFFFF"/>
            <w:vAlign w:val="bottom"/>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2300*2300(10)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100</w:t>
            </w:r>
          </w:p>
        </w:tc>
        <w:tc>
          <w:tcPr>
            <w:tcW w:w="7226" w:type="dxa"/>
            <w:shd w:val="clear" w:color="000000" w:fill="FFFFFF"/>
            <w:vAlign w:val="bottom"/>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2300*2300(11)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101</w:t>
            </w:r>
          </w:p>
        </w:tc>
        <w:tc>
          <w:tcPr>
            <w:tcW w:w="7226" w:type="dxa"/>
            <w:shd w:val="clear" w:color="000000" w:fill="FFFFFF"/>
            <w:vAlign w:val="bottom"/>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2300*2300(12)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102</w:t>
            </w:r>
          </w:p>
        </w:tc>
        <w:tc>
          <w:tcPr>
            <w:tcW w:w="7226" w:type="dxa"/>
            <w:shd w:val="clear" w:color="000000" w:fill="FFFFFF"/>
            <w:vAlign w:val="bottom"/>
          </w:tcPr>
          <w:p w:rsidR="00CF3C30" w:rsidRPr="00CF3C30" w:rsidRDefault="00CF3C30" w:rsidP="00CF3C30">
            <w:pPr>
              <w:rPr>
                <w:sz w:val="24"/>
                <w:szCs w:val="24"/>
              </w:rPr>
            </w:pPr>
            <w:proofErr w:type="spellStart"/>
            <w:r w:rsidRPr="00CF3C30">
              <w:rPr>
                <w:sz w:val="24"/>
                <w:szCs w:val="24"/>
              </w:rPr>
              <w:t>Рольставни</w:t>
            </w:r>
            <w:proofErr w:type="spellEnd"/>
            <w:r w:rsidRPr="00CF3C30">
              <w:rPr>
                <w:sz w:val="24"/>
                <w:szCs w:val="24"/>
              </w:rPr>
              <w:t xml:space="preserve"> 2300*2300(13)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24123,07</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 "</w:t>
            </w:r>
            <w:proofErr w:type="spellStart"/>
            <w:r w:rsidRPr="00CF3C30">
              <w:rPr>
                <w:sz w:val="24"/>
                <w:szCs w:val="24"/>
              </w:rPr>
              <w:t>Atlant</w:t>
            </w:r>
            <w:proofErr w:type="spellEnd"/>
            <w:r w:rsidRPr="00CF3C30">
              <w:rPr>
                <w:sz w:val="24"/>
                <w:szCs w:val="24"/>
              </w:rPr>
              <w:t xml:space="preserve"> </w:t>
            </w:r>
            <w:proofErr w:type="spellStart"/>
            <w:r w:rsidRPr="00CF3C30">
              <w:rPr>
                <w:sz w:val="24"/>
                <w:szCs w:val="24"/>
              </w:rPr>
              <w:t>extra</w:t>
            </w:r>
            <w:proofErr w:type="spellEnd"/>
            <w:r w:rsidRPr="00CF3C30">
              <w:rPr>
                <w:sz w:val="24"/>
                <w:szCs w:val="24"/>
              </w:rPr>
              <w:t>"</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19800,00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Тумба для оргтехники "Канц"900х430х620мм, 2двери дуб молочный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4000,00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Тумба приставная "Канц"400х450х750мм,3ящика</w:t>
            </w:r>
            <w:proofErr w:type="gramStart"/>
            <w:r w:rsidRPr="00CF3C30">
              <w:rPr>
                <w:sz w:val="24"/>
                <w:szCs w:val="24"/>
              </w:rPr>
              <w:t>,п</w:t>
            </w:r>
            <w:proofErr w:type="gramEnd"/>
            <w:r w:rsidRPr="00CF3C30">
              <w:rPr>
                <w:sz w:val="24"/>
                <w:szCs w:val="24"/>
              </w:rPr>
              <w:t>олка цвет дуб молочный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4500,00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полупрозрачный "Канц"350х350х1830мм, цвет дуб молочный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4000,00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полупрозрачный "Канц"350х350х1830мм, цвет дуб молочный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4000,00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полупрозрачный "Канц"350х350х1830мм, цвет дуб молочный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4000,00</w:t>
            </w:r>
          </w:p>
        </w:tc>
      </w:tr>
      <w:tr w:rsidR="00CF3C30" w:rsidRPr="00CF3C30" w:rsidTr="00A8507F">
        <w:tc>
          <w:tcPr>
            <w:tcW w:w="571" w:type="dxa"/>
            <w:tcBorders>
              <w:bottom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109</w:t>
            </w:r>
          </w:p>
        </w:tc>
        <w:tc>
          <w:tcPr>
            <w:tcW w:w="7226" w:type="dxa"/>
            <w:tcBorders>
              <w:bottom w:val="single" w:sz="4" w:space="0" w:color="auto"/>
            </w:tcBorders>
            <w:shd w:val="clear" w:color="000000" w:fill="FFFFFF"/>
            <w:vAlign w:val="bottom"/>
          </w:tcPr>
          <w:p w:rsidR="00CF3C30" w:rsidRPr="00CF3C30" w:rsidRDefault="00CF3C30" w:rsidP="00CF3C30">
            <w:pPr>
              <w:rPr>
                <w:sz w:val="24"/>
                <w:szCs w:val="24"/>
              </w:rPr>
            </w:pPr>
            <w:r w:rsidRPr="00CF3C30">
              <w:rPr>
                <w:sz w:val="24"/>
                <w:szCs w:val="24"/>
              </w:rPr>
              <w:t>Кресло оператора(4)</w:t>
            </w:r>
          </w:p>
        </w:tc>
        <w:tc>
          <w:tcPr>
            <w:tcW w:w="851" w:type="dxa"/>
            <w:tcBorders>
              <w:bottom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bottom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6 870,00</w:t>
            </w:r>
          </w:p>
        </w:tc>
      </w:tr>
      <w:tr w:rsidR="00CF3C30" w:rsidRPr="00CF3C30" w:rsidTr="00A8507F">
        <w:tc>
          <w:tcPr>
            <w:tcW w:w="571" w:type="dxa"/>
            <w:tcBorders>
              <w:bottom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110</w:t>
            </w:r>
          </w:p>
        </w:tc>
        <w:tc>
          <w:tcPr>
            <w:tcW w:w="7226" w:type="dxa"/>
            <w:tcBorders>
              <w:bottom w:val="single" w:sz="4" w:space="0" w:color="auto"/>
            </w:tcBorders>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секционный(7)</w:t>
            </w:r>
          </w:p>
        </w:tc>
        <w:tc>
          <w:tcPr>
            <w:tcW w:w="851" w:type="dxa"/>
            <w:tcBorders>
              <w:bottom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bottom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111</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bottom"/>
          </w:tcPr>
          <w:p w:rsidR="00CF3C30" w:rsidRPr="00CF3C30" w:rsidRDefault="00CF3C30" w:rsidP="00CF3C30">
            <w:pPr>
              <w:rPr>
                <w:sz w:val="24"/>
                <w:szCs w:val="24"/>
              </w:rPr>
            </w:pPr>
            <w:r w:rsidRPr="00CF3C30">
              <w:rPr>
                <w:sz w:val="24"/>
                <w:szCs w:val="24"/>
              </w:rPr>
              <w:t>Кресло для посетителя(7)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112</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bottom"/>
          </w:tcPr>
          <w:p w:rsidR="00CF3C30" w:rsidRPr="00CF3C30" w:rsidRDefault="00CF3C30" w:rsidP="00CF3C30">
            <w:pPr>
              <w:rPr>
                <w:sz w:val="24"/>
                <w:szCs w:val="24"/>
              </w:rPr>
            </w:pPr>
            <w:r w:rsidRPr="00CF3C30">
              <w:rPr>
                <w:sz w:val="24"/>
                <w:szCs w:val="24"/>
              </w:rPr>
              <w:t>Кресло для посетителя(8)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tcBorders>
              <w:top w:val="single" w:sz="4" w:space="0" w:color="auto"/>
            </w:tcBorders>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113</w:t>
            </w:r>
          </w:p>
        </w:tc>
        <w:tc>
          <w:tcPr>
            <w:tcW w:w="7226" w:type="dxa"/>
            <w:tcBorders>
              <w:top w:val="single" w:sz="4" w:space="0" w:color="auto"/>
            </w:tcBorders>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односекционный(8)</w:t>
            </w:r>
          </w:p>
        </w:tc>
        <w:tc>
          <w:tcPr>
            <w:tcW w:w="851" w:type="dxa"/>
            <w:tcBorders>
              <w:top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tcBorders>
              <w:top w:val="single" w:sz="4" w:space="0" w:color="auto"/>
            </w:tcBorders>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эргономичный (5)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документов(7)</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Тумба под оргтехнику</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3820,00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Сейф металлический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4357,00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119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оператора(2)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6870,00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эргономичный (6)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эргономичный (3)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129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Сейф VALBERG FRS-49 EL</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20900,00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Сейф металлический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4357,00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рабочий для посетителей на удаленный доступ</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5020,84</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Роль ставни 2100*1600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20513,00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оператора(6)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6870,00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Скамья для раздевания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3320,00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lastRenderedPageBreak/>
              <w:t>137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посетителя(13)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посетителя(14)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139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односекционный(10)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руководителя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13622,00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141</w:t>
            </w:r>
          </w:p>
        </w:tc>
        <w:tc>
          <w:tcPr>
            <w:tcW w:w="7226" w:type="dxa"/>
            <w:shd w:val="clear" w:color="000000" w:fill="FFFFFF"/>
            <w:vAlign w:val="bottom"/>
          </w:tcPr>
          <w:p w:rsidR="00CF3C30" w:rsidRPr="00CF3C30" w:rsidRDefault="00CF3C30" w:rsidP="00CF3C30">
            <w:pPr>
              <w:ind w:right="-87"/>
              <w:rPr>
                <w:sz w:val="24"/>
                <w:szCs w:val="24"/>
              </w:rPr>
            </w:pPr>
            <w:r w:rsidRPr="00CF3C30">
              <w:rPr>
                <w:sz w:val="24"/>
                <w:szCs w:val="24"/>
              </w:rPr>
              <w:t xml:space="preserve">Стол руководителя с </w:t>
            </w:r>
            <w:proofErr w:type="spellStart"/>
            <w:r w:rsidRPr="00CF3C30">
              <w:rPr>
                <w:sz w:val="24"/>
                <w:szCs w:val="24"/>
              </w:rPr>
              <w:t>брифиргом</w:t>
            </w:r>
            <w:proofErr w:type="spellEnd"/>
            <w:r w:rsidRPr="00CF3C30">
              <w:rPr>
                <w:sz w:val="24"/>
                <w:szCs w:val="24"/>
              </w:rPr>
              <w:t xml:space="preserve"> тубой</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20894,00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142</w:t>
            </w:r>
          </w:p>
        </w:tc>
        <w:tc>
          <w:tcPr>
            <w:tcW w:w="7226" w:type="dxa"/>
            <w:shd w:val="clear" w:color="000000" w:fill="FFFFFF"/>
            <w:vAlign w:val="bottom"/>
          </w:tcPr>
          <w:p w:rsidR="00CF3C30" w:rsidRPr="00CF3C30" w:rsidRDefault="00CF3C30" w:rsidP="00CF3C30">
            <w:pPr>
              <w:rPr>
                <w:sz w:val="24"/>
                <w:szCs w:val="24"/>
              </w:rPr>
            </w:pPr>
            <w:proofErr w:type="spellStart"/>
            <w:r w:rsidRPr="00CF3C30">
              <w:rPr>
                <w:sz w:val="24"/>
                <w:szCs w:val="24"/>
              </w:rPr>
              <w:t>Греденция</w:t>
            </w:r>
            <w:proofErr w:type="spellEnd"/>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22266,00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Тумба под оргтехнику руководителя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12773,00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15378,00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одежды</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13042,00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Диван</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21035,48</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эргономичный (7)</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149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рабочий для посетителей на удаленный доступ</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5020,84</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оператора(5)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6870,00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секционный(8)</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посетителя(9)</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посетителя(10)</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односекционный(9)</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оператора(3)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6870,00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159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оператора(1)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6870,00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 xml:space="preserve">Шкаф металлический </w:t>
            </w:r>
            <w:proofErr w:type="spellStart"/>
            <w:r w:rsidRPr="00CF3C30">
              <w:rPr>
                <w:sz w:val="24"/>
                <w:szCs w:val="24"/>
              </w:rPr>
              <w:t>односекционый</w:t>
            </w:r>
            <w:proofErr w:type="spellEnd"/>
            <w:r w:rsidRPr="00CF3C30">
              <w:rPr>
                <w:sz w:val="24"/>
                <w:szCs w:val="24"/>
              </w:rPr>
              <w:t>(4)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рабочий для посетителей на удаленный доступ</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5020,84</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оператора(7)</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6870,00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посетителя(11)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посетителя(12)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односекционный(11)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эргономичный (2)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169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 xml:space="preserve">Стол с подвесной тумбой в </w:t>
            </w:r>
            <w:proofErr w:type="gramStart"/>
            <w:r w:rsidRPr="00CF3C30">
              <w:rPr>
                <w:sz w:val="24"/>
                <w:szCs w:val="24"/>
              </w:rPr>
              <w:t>серверную</w:t>
            </w:r>
            <w:proofErr w:type="gramEnd"/>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3952,00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Стойка администратора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45186,00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для информирования</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19712,00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 xml:space="preserve">Стол рабочий для </w:t>
            </w:r>
            <w:proofErr w:type="spellStart"/>
            <w:r w:rsidRPr="00CF3C30">
              <w:rPr>
                <w:sz w:val="24"/>
                <w:szCs w:val="24"/>
              </w:rPr>
              <w:t>посететилей</w:t>
            </w:r>
            <w:proofErr w:type="spellEnd"/>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8299,00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Детский уголо</w:t>
            </w:r>
            <w:proofErr w:type="gramStart"/>
            <w:r w:rsidRPr="00CF3C30">
              <w:rPr>
                <w:sz w:val="24"/>
                <w:szCs w:val="24"/>
              </w:rPr>
              <w:t>к(</w:t>
            </w:r>
            <w:proofErr w:type="gramEnd"/>
            <w:r w:rsidRPr="00CF3C30">
              <w:rPr>
                <w:sz w:val="24"/>
                <w:szCs w:val="24"/>
              </w:rPr>
              <w:t>стол и два стула)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5270,00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Детский уголо</w:t>
            </w:r>
            <w:proofErr w:type="gramStart"/>
            <w:r w:rsidRPr="00CF3C30">
              <w:rPr>
                <w:sz w:val="24"/>
                <w:szCs w:val="24"/>
              </w:rPr>
              <w:t>к(</w:t>
            </w:r>
            <w:proofErr w:type="gramEnd"/>
            <w:r w:rsidRPr="00CF3C30">
              <w:rPr>
                <w:sz w:val="24"/>
                <w:szCs w:val="24"/>
              </w:rPr>
              <w:t>стол и два стула)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 xml:space="preserve"> 5270,00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179</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секционный(5)</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для посетителей 3-х секционный(6)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11983,00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Детская игровая стенка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18443,00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Стул администратора зала</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6307,06</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посетителя(1)</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посетителя(2)</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187</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для посетителя(3)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4967,00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188</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металлический односекционный(7)</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3163,00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lastRenderedPageBreak/>
              <w:t>189</w:t>
            </w:r>
          </w:p>
        </w:tc>
        <w:tc>
          <w:tcPr>
            <w:tcW w:w="7226" w:type="dxa"/>
            <w:shd w:val="clear" w:color="000000" w:fill="FFFFFF"/>
            <w:vAlign w:val="bottom"/>
          </w:tcPr>
          <w:p w:rsidR="00CF3C30" w:rsidRPr="00CF3C30" w:rsidRDefault="00CF3C30" w:rsidP="00CF3C30">
            <w:pPr>
              <w:rPr>
                <w:sz w:val="24"/>
                <w:szCs w:val="24"/>
                <w:lang w:val="en-US"/>
              </w:rPr>
            </w:pPr>
            <w:r w:rsidRPr="00CF3C30">
              <w:rPr>
                <w:sz w:val="24"/>
                <w:szCs w:val="24"/>
              </w:rPr>
              <w:t xml:space="preserve">Кресло офисное </w:t>
            </w:r>
            <w:proofErr w:type="spellStart"/>
            <w:r w:rsidRPr="00CF3C30">
              <w:rPr>
                <w:sz w:val="24"/>
                <w:szCs w:val="24"/>
                <w:lang w:val="en-US"/>
              </w:rPr>
              <w:t>Atlant</w:t>
            </w:r>
            <w:proofErr w:type="spellEnd"/>
            <w:r w:rsidRPr="00CF3C30">
              <w:rPr>
                <w:sz w:val="24"/>
                <w:szCs w:val="24"/>
                <w:lang w:val="en-US"/>
              </w:rPr>
              <w:t xml:space="preserve"> extra</w:t>
            </w:r>
          </w:p>
        </w:tc>
        <w:tc>
          <w:tcPr>
            <w:tcW w:w="851" w:type="dxa"/>
            <w:shd w:val="clear" w:color="000000" w:fill="FFFFFF"/>
            <w:vAlign w:val="center"/>
          </w:tcPr>
          <w:p w:rsidR="00CF3C30" w:rsidRPr="00CF3C30" w:rsidRDefault="00CF3C30" w:rsidP="00CF3C30">
            <w:pPr>
              <w:ind w:left="-250" w:right="-154"/>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ind w:right="-154"/>
              <w:jc w:val="center"/>
              <w:rPr>
                <w:sz w:val="24"/>
                <w:szCs w:val="24"/>
              </w:rPr>
            </w:pPr>
            <w:r w:rsidRPr="00CF3C30">
              <w:rPr>
                <w:sz w:val="24"/>
                <w:szCs w:val="24"/>
              </w:rPr>
              <w:t>19800,00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190</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Стол эргономичный (4)</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7858,00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191</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Шкаф для документов(3)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6363,00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192</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Тумба под оргтехнику</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3820,00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193</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Кресло офисное</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3689,00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194</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Счетчик ЦЭ6803В 5-60А 1 класс 000000000000213</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2170,00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195</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Вешалка навесная БН-209 000000000000186</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1</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1398,00</w:t>
            </w:r>
          </w:p>
        </w:tc>
      </w:tr>
      <w:tr w:rsidR="00CF3C30" w:rsidRPr="00CF3C30" w:rsidTr="00A8507F">
        <w:tc>
          <w:tcPr>
            <w:tcW w:w="571" w:type="dxa"/>
            <w:shd w:val="clear" w:color="auto" w:fill="auto"/>
            <w:vAlign w:val="center"/>
          </w:tcPr>
          <w:p w:rsidR="00CF3C30" w:rsidRPr="00CF3C30" w:rsidRDefault="00CF3C30" w:rsidP="00CF3C30">
            <w:pPr>
              <w:tabs>
                <w:tab w:val="left" w:pos="4172"/>
              </w:tabs>
              <w:ind w:left="-171" w:right="-120"/>
              <w:jc w:val="center"/>
              <w:rPr>
                <w:sz w:val="24"/>
                <w:szCs w:val="24"/>
              </w:rPr>
            </w:pPr>
            <w:r w:rsidRPr="00CF3C30">
              <w:rPr>
                <w:sz w:val="24"/>
                <w:szCs w:val="24"/>
              </w:rPr>
              <w:t>196</w:t>
            </w:r>
          </w:p>
        </w:tc>
        <w:tc>
          <w:tcPr>
            <w:tcW w:w="7226" w:type="dxa"/>
            <w:shd w:val="clear" w:color="000000" w:fill="FFFFFF"/>
            <w:vAlign w:val="bottom"/>
          </w:tcPr>
          <w:p w:rsidR="00CF3C30" w:rsidRPr="00CF3C30" w:rsidRDefault="00CF3C30" w:rsidP="00CF3C30">
            <w:pPr>
              <w:rPr>
                <w:sz w:val="24"/>
                <w:szCs w:val="24"/>
              </w:rPr>
            </w:pPr>
            <w:r w:rsidRPr="00CF3C30">
              <w:rPr>
                <w:sz w:val="24"/>
                <w:szCs w:val="24"/>
              </w:rPr>
              <w:t xml:space="preserve">Радиотелефон </w:t>
            </w:r>
            <w:proofErr w:type="spellStart"/>
            <w:r w:rsidRPr="00CF3C30">
              <w:rPr>
                <w:sz w:val="24"/>
                <w:szCs w:val="24"/>
              </w:rPr>
              <w:t>Panasonic</w:t>
            </w:r>
            <w:proofErr w:type="spellEnd"/>
            <w:r w:rsidRPr="00CF3C30">
              <w:rPr>
                <w:sz w:val="24"/>
                <w:szCs w:val="24"/>
              </w:rPr>
              <w:t xml:space="preserve"> в количестве 2 ед. 1 ед. 1750,00 руб.</w:t>
            </w:r>
          </w:p>
        </w:tc>
        <w:tc>
          <w:tcPr>
            <w:tcW w:w="851" w:type="dxa"/>
            <w:shd w:val="clear" w:color="000000" w:fill="FFFFFF"/>
            <w:vAlign w:val="center"/>
          </w:tcPr>
          <w:p w:rsidR="00CF3C30" w:rsidRPr="00CF3C30" w:rsidRDefault="00CF3C30" w:rsidP="00CF3C30">
            <w:pPr>
              <w:jc w:val="center"/>
              <w:rPr>
                <w:sz w:val="24"/>
                <w:szCs w:val="24"/>
              </w:rPr>
            </w:pPr>
            <w:r w:rsidRPr="00CF3C30">
              <w:rPr>
                <w:sz w:val="24"/>
                <w:szCs w:val="24"/>
              </w:rPr>
              <w:t>2</w:t>
            </w:r>
          </w:p>
        </w:tc>
        <w:tc>
          <w:tcPr>
            <w:tcW w:w="1701" w:type="dxa"/>
            <w:shd w:val="clear" w:color="000000" w:fill="FFFFFF"/>
            <w:vAlign w:val="center"/>
          </w:tcPr>
          <w:p w:rsidR="00CF3C30" w:rsidRPr="00CF3C30" w:rsidRDefault="00CF3C30" w:rsidP="00CF3C30">
            <w:pPr>
              <w:jc w:val="center"/>
              <w:rPr>
                <w:sz w:val="24"/>
                <w:szCs w:val="24"/>
              </w:rPr>
            </w:pPr>
            <w:r w:rsidRPr="00CF3C30">
              <w:rPr>
                <w:sz w:val="24"/>
                <w:szCs w:val="24"/>
              </w:rPr>
              <w:t>3500,00</w:t>
            </w:r>
          </w:p>
        </w:tc>
      </w:tr>
    </w:tbl>
    <w:p w:rsidR="00CF3C30" w:rsidRDefault="00CF3C30" w:rsidP="003A3171">
      <w:pPr>
        <w:pStyle w:val="Style7"/>
        <w:widowControl/>
        <w:tabs>
          <w:tab w:val="left" w:pos="9720"/>
        </w:tabs>
        <w:ind w:left="5954"/>
        <w:rPr>
          <w:rStyle w:val="FontStyle11"/>
          <w:sz w:val="28"/>
          <w:szCs w:val="28"/>
        </w:rPr>
      </w:pPr>
    </w:p>
    <w:sectPr w:rsidR="00CF3C30" w:rsidSect="00E73AB5">
      <w:headerReference w:type="even" r:id="rId9"/>
      <w:pgSz w:w="11906" w:h="16838"/>
      <w:pgMar w:top="567" w:right="746"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6F" w:rsidRDefault="0040046F">
      <w:r>
        <w:separator/>
      </w:r>
    </w:p>
  </w:endnote>
  <w:endnote w:type="continuationSeparator" w:id="0">
    <w:p w:rsidR="0040046F" w:rsidRDefault="0040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6F" w:rsidRDefault="0040046F">
      <w:r>
        <w:separator/>
      </w:r>
    </w:p>
  </w:footnote>
  <w:footnote w:type="continuationSeparator" w:id="0">
    <w:p w:rsidR="0040046F" w:rsidRDefault="0040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A" w:rsidRDefault="0064071A"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071A" w:rsidRDefault="006407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F"/>
    <w:multiLevelType w:val="singleLevel"/>
    <w:tmpl w:val="FDB834EC"/>
    <w:lvl w:ilvl="0">
      <w:start w:val="1"/>
      <w:numFmt w:val="decimal"/>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pStyle w:val="mark-"/>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pStyle w:val="30"/>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pStyle w:val="1"/>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0"/>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pStyle w:val="11"/>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pStyle w:val="StyleFirstline127cm"/>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76DE"/>
    <w:rsid w:val="000B1580"/>
    <w:rsid w:val="000B174E"/>
    <w:rsid w:val="000B2240"/>
    <w:rsid w:val="000B68AE"/>
    <w:rsid w:val="000B7799"/>
    <w:rsid w:val="000C3CA1"/>
    <w:rsid w:val="000C659A"/>
    <w:rsid w:val="000C6C51"/>
    <w:rsid w:val="000D65FF"/>
    <w:rsid w:val="000D717A"/>
    <w:rsid w:val="000E1628"/>
    <w:rsid w:val="000F0EDD"/>
    <w:rsid w:val="000F281D"/>
    <w:rsid w:val="000F59AB"/>
    <w:rsid w:val="000F7FB6"/>
    <w:rsid w:val="001008A3"/>
    <w:rsid w:val="001012DF"/>
    <w:rsid w:val="00101920"/>
    <w:rsid w:val="00103A09"/>
    <w:rsid w:val="00105C0F"/>
    <w:rsid w:val="0011230C"/>
    <w:rsid w:val="001150DA"/>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2DA5"/>
    <w:rsid w:val="00156798"/>
    <w:rsid w:val="00161D5C"/>
    <w:rsid w:val="001665A5"/>
    <w:rsid w:val="00172684"/>
    <w:rsid w:val="001745CF"/>
    <w:rsid w:val="00174B6F"/>
    <w:rsid w:val="00181065"/>
    <w:rsid w:val="00182C49"/>
    <w:rsid w:val="00183328"/>
    <w:rsid w:val="00184F18"/>
    <w:rsid w:val="00185C98"/>
    <w:rsid w:val="001927CF"/>
    <w:rsid w:val="001A39F1"/>
    <w:rsid w:val="001B0554"/>
    <w:rsid w:val="001B1876"/>
    <w:rsid w:val="001B45DE"/>
    <w:rsid w:val="001B6180"/>
    <w:rsid w:val="001C1142"/>
    <w:rsid w:val="001C4337"/>
    <w:rsid w:val="001D2F8D"/>
    <w:rsid w:val="001E0AE9"/>
    <w:rsid w:val="001E1DA3"/>
    <w:rsid w:val="001E3701"/>
    <w:rsid w:val="001F1743"/>
    <w:rsid w:val="001F2DA9"/>
    <w:rsid w:val="001F3338"/>
    <w:rsid w:val="001F5B20"/>
    <w:rsid w:val="001F6026"/>
    <w:rsid w:val="002062DB"/>
    <w:rsid w:val="00206753"/>
    <w:rsid w:val="0020771F"/>
    <w:rsid w:val="002104F1"/>
    <w:rsid w:val="00216AC9"/>
    <w:rsid w:val="00222951"/>
    <w:rsid w:val="002264F5"/>
    <w:rsid w:val="00226687"/>
    <w:rsid w:val="00245439"/>
    <w:rsid w:val="002545C5"/>
    <w:rsid w:val="00254E76"/>
    <w:rsid w:val="00255106"/>
    <w:rsid w:val="0026001E"/>
    <w:rsid w:val="00266892"/>
    <w:rsid w:val="002679F8"/>
    <w:rsid w:val="00270201"/>
    <w:rsid w:val="00274B65"/>
    <w:rsid w:val="0028140B"/>
    <w:rsid w:val="00282B45"/>
    <w:rsid w:val="0028339E"/>
    <w:rsid w:val="00283E3A"/>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F0582"/>
    <w:rsid w:val="002F1101"/>
    <w:rsid w:val="00306E41"/>
    <w:rsid w:val="00310705"/>
    <w:rsid w:val="00311136"/>
    <w:rsid w:val="003126A9"/>
    <w:rsid w:val="00323F73"/>
    <w:rsid w:val="00324870"/>
    <w:rsid w:val="00332B15"/>
    <w:rsid w:val="00333471"/>
    <w:rsid w:val="00335561"/>
    <w:rsid w:val="003532B3"/>
    <w:rsid w:val="00361257"/>
    <w:rsid w:val="0036751F"/>
    <w:rsid w:val="00370796"/>
    <w:rsid w:val="00372864"/>
    <w:rsid w:val="00375726"/>
    <w:rsid w:val="00377793"/>
    <w:rsid w:val="00380125"/>
    <w:rsid w:val="003804DE"/>
    <w:rsid w:val="00381AA0"/>
    <w:rsid w:val="00381B17"/>
    <w:rsid w:val="003832BE"/>
    <w:rsid w:val="003837A1"/>
    <w:rsid w:val="00386DA5"/>
    <w:rsid w:val="00391415"/>
    <w:rsid w:val="0039149A"/>
    <w:rsid w:val="00393ED9"/>
    <w:rsid w:val="00396A09"/>
    <w:rsid w:val="003A3171"/>
    <w:rsid w:val="003A4D08"/>
    <w:rsid w:val="003A6901"/>
    <w:rsid w:val="003B106F"/>
    <w:rsid w:val="003B4C70"/>
    <w:rsid w:val="003C624F"/>
    <w:rsid w:val="003C69C5"/>
    <w:rsid w:val="003D01FC"/>
    <w:rsid w:val="003E6891"/>
    <w:rsid w:val="003E7514"/>
    <w:rsid w:val="003F0525"/>
    <w:rsid w:val="003F12B0"/>
    <w:rsid w:val="003F3A64"/>
    <w:rsid w:val="003F428F"/>
    <w:rsid w:val="003F4C60"/>
    <w:rsid w:val="003F51AA"/>
    <w:rsid w:val="003F75CD"/>
    <w:rsid w:val="0040046F"/>
    <w:rsid w:val="00403AB9"/>
    <w:rsid w:val="004103E4"/>
    <w:rsid w:val="00414363"/>
    <w:rsid w:val="0041557E"/>
    <w:rsid w:val="00425062"/>
    <w:rsid w:val="0042723F"/>
    <w:rsid w:val="00430413"/>
    <w:rsid w:val="00431DE4"/>
    <w:rsid w:val="00441031"/>
    <w:rsid w:val="00441955"/>
    <w:rsid w:val="00442489"/>
    <w:rsid w:val="004427B0"/>
    <w:rsid w:val="00445B33"/>
    <w:rsid w:val="004505FD"/>
    <w:rsid w:val="00453D30"/>
    <w:rsid w:val="00455020"/>
    <w:rsid w:val="00456242"/>
    <w:rsid w:val="0045700B"/>
    <w:rsid w:val="00460DB3"/>
    <w:rsid w:val="00461CC8"/>
    <w:rsid w:val="00465B59"/>
    <w:rsid w:val="00475CF4"/>
    <w:rsid w:val="004858C5"/>
    <w:rsid w:val="00490672"/>
    <w:rsid w:val="00490821"/>
    <w:rsid w:val="00492026"/>
    <w:rsid w:val="004974DB"/>
    <w:rsid w:val="004A6883"/>
    <w:rsid w:val="004B277D"/>
    <w:rsid w:val="004B5A87"/>
    <w:rsid w:val="004B7BA8"/>
    <w:rsid w:val="004C170E"/>
    <w:rsid w:val="004C2403"/>
    <w:rsid w:val="004C2C7D"/>
    <w:rsid w:val="004C59F5"/>
    <w:rsid w:val="004D73B4"/>
    <w:rsid w:val="004D74A0"/>
    <w:rsid w:val="004E3CDE"/>
    <w:rsid w:val="004F1D92"/>
    <w:rsid w:val="004F43A5"/>
    <w:rsid w:val="004F744F"/>
    <w:rsid w:val="004F79F4"/>
    <w:rsid w:val="00505596"/>
    <w:rsid w:val="0051209B"/>
    <w:rsid w:val="005123FD"/>
    <w:rsid w:val="00517EDE"/>
    <w:rsid w:val="00524D94"/>
    <w:rsid w:val="005279D7"/>
    <w:rsid w:val="005346B8"/>
    <w:rsid w:val="00542ACA"/>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C111A"/>
    <w:rsid w:val="005C19DA"/>
    <w:rsid w:val="005C7C56"/>
    <w:rsid w:val="005D1C0F"/>
    <w:rsid w:val="005D391E"/>
    <w:rsid w:val="005D7C22"/>
    <w:rsid w:val="005E0E3A"/>
    <w:rsid w:val="005E48E1"/>
    <w:rsid w:val="005E7544"/>
    <w:rsid w:val="005F6672"/>
    <w:rsid w:val="00601CB3"/>
    <w:rsid w:val="00607FD3"/>
    <w:rsid w:val="00610B2E"/>
    <w:rsid w:val="00612598"/>
    <w:rsid w:val="00614249"/>
    <w:rsid w:val="0061445F"/>
    <w:rsid w:val="00617055"/>
    <w:rsid w:val="00627549"/>
    <w:rsid w:val="0064071A"/>
    <w:rsid w:val="006413C6"/>
    <w:rsid w:val="00643B1B"/>
    <w:rsid w:val="00647F1C"/>
    <w:rsid w:val="00650734"/>
    <w:rsid w:val="00653595"/>
    <w:rsid w:val="006576CF"/>
    <w:rsid w:val="0066203B"/>
    <w:rsid w:val="00662790"/>
    <w:rsid w:val="00663302"/>
    <w:rsid w:val="006677E5"/>
    <w:rsid w:val="00667F20"/>
    <w:rsid w:val="00671190"/>
    <w:rsid w:val="00676E3B"/>
    <w:rsid w:val="00681E8C"/>
    <w:rsid w:val="0068341B"/>
    <w:rsid w:val="006866CF"/>
    <w:rsid w:val="00691F33"/>
    <w:rsid w:val="00694514"/>
    <w:rsid w:val="00696206"/>
    <w:rsid w:val="00697371"/>
    <w:rsid w:val="006A0931"/>
    <w:rsid w:val="006B1BA9"/>
    <w:rsid w:val="006B62EB"/>
    <w:rsid w:val="006C269E"/>
    <w:rsid w:val="006C2D2B"/>
    <w:rsid w:val="006C2E7F"/>
    <w:rsid w:val="006D09D6"/>
    <w:rsid w:val="006D1B0D"/>
    <w:rsid w:val="006D2FBF"/>
    <w:rsid w:val="006D646C"/>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3803"/>
    <w:rsid w:val="00746274"/>
    <w:rsid w:val="0075021F"/>
    <w:rsid w:val="00757051"/>
    <w:rsid w:val="00780390"/>
    <w:rsid w:val="00784600"/>
    <w:rsid w:val="00784785"/>
    <w:rsid w:val="00784AEF"/>
    <w:rsid w:val="00787B9A"/>
    <w:rsid w:val="00790AA5"/>
    <w:rsid w:val="007A13EE"/>
    <w:rsid w:val="007A2B01"/>
    <w:rsid w:val="007B60B5"/>
    <w:rsid w:val="007B77CA"/>
    <w:rsid w:val="007C1696"/>
    <w:rsid w:val="007C3751"/>
    <w:rsid w:val="007C4E60"/>
    <w:rsid w:val="007C5EFD"/>
    <w:rsid w:val="007C7DC2"/>
    <w:rsid w:val="007D4D8B"/>
    <w:rsid w:val="007D538F"/>
    <w:rsid w:val="007D5D70"/>
    <w:rsid w:val="007D6752"/>
    <w:rsid w:val="007E0CE5"/>
    <w:rsid w:val="007E1A91"/>
    <w:rsid w:val="007E37C8"/>
    <w:rsid w:val="007E4AD3"/>
    <w:rsid w:val="007E537A"/>
    <w:rsid w:val="007F07AE"/>
    <w:rsid w:val="007F4C2A"/>
    <w:rsid w:val="007F55D5"/>
    <w:rsid w:val="007F727B"/>
    <w:rsid w:val="00803BF8"/>
    <w:rsid w:val="008079FE"/>
    <w:rsid w:val="00810CCF"/>
    <w:rsid w:val="00812823"/>
    <w:rsid w:val="00816559"/>
    <w:rsid w:val="00820280"/>
    <w:rsid w:val="00820A1B"/>
    <w:rsid w:val="00825F62"/>
    <w:rsid w:val="00827AE0"/>
    <w:rsid w:val="0083012E"/>
    <w:rsid w:val="0083074E"/>
    <w:rsid w:val="0084164E"/>
    <w:rsid w:val="00843362"/>
    <w:rsid w:val="00843847"/>
    <w:rsid w:val="00843993"/>
    <w:rsid w:val="00846748"/>
    <w:rsid w:val="00853A71"/>
    <w:rsid w:val="0085505D"/>
    <w:rsid w:val="00856B87"/>
    <w:rsid w:val="00856C9A"/>
    <w:rsid w:val="00860A27"/>
    <w:rsid w:val="00861EA4"/>
    <w:rsid w:val="0086358E"/>
    <w:rsid w:val="00874DA1"/>
    <w:rsid w:val="0087600E"/>
    <w:rsid w:val="0087669B"/>
    <w:rsid w:val="00877CCC"/>
    <w:rsid w:val="00890120"/>
    <w:rsid w:val="00892524"/>
    <w:rsid w:val="00895352"/>
    <w:rsid w:val="00897161"/>
    <w:rsid w:val="008A0ACC"/>
    <w:rsid w:val="008A1F7E"/>
    <w:rsid w:val="008A4F50"/>
    <w:rsid w:val="008A7A9F"/>
    <w:rsid w:val="008B4084"/>
    <w:rsid w:val="008C05AF"/>
    <w:rsid w:val="008C13AA"/>
    <w:rsid w:val="008C17C9"/>
    <w:rsid w:val="008C35DC"/>
    <w:rsid w:val="008C36C9"/>
    <w:rsid w:val="008C74C2"/>
    <w:rsid w:val="008C7BDC"/>
    <w:rsid w:val="008D2A29"/>
    <w:rsid w:val="008D7500"/>
    <w:rsid w:val="008E57AD"/>
    <w:rsid w:val="008E7803"/>
    <w:rsid w:val="008F22B4"/>
    <w:rsid w:val="008F5C06"/>
    <w:rsid w:val="008F7830"/>
    <w:rsid w:val="00901AC4"/>
    <w:rsid w:val="009020A5"/>
    <w:rsid w:val="00906DBD"/>
    <w:rsid w:val="00907A71"/>
    <w:rsid w:val="00907AB2"/>
    <w:rsid w:val="00910B58"/>
    <w:rsid w:val="00910E81"/>
    <w:rsid w:val="00910EF6"/>
    <w:rsid w:val="00912FED"/>
    <w:rsid w:val="0091403C"/>
    <w:rsid w:val="00915A72"/>
    <w:rsid w:val="00917E87"/>
    <w:rsid w:val="009204A8"/>
    <w:rsid w:val="00922F78"/>
    <w:rsid w:val="00925FB5"/>
    <w:rsid w:val="009319B0"/>
    <w:rsid w:val="009333DA"/>
    <w:rsid w:val="009421D1"/>
    <w:rsid w:val="0094703D"/>
    <w:rsid w:val="009470DE"/>
    <w:rsid w:val="00951A60"/>
    <w:rsid w:val="00952422"/>
    <w:rsid w:val="00955C57"/>
    <w:rsid w:val="009659CA"/>
    <w:rsid w:val="00971E0D"/>
    <w:rsid w:val="00982B23"/>
    <w:rsid w:val="0098300E"/>
    <w:rsid w:val="00991177"/>
    <w:rsid w:val="0099197E"/>
    <w:rsid w:val="0099799B"/>
    <w:rsid w:val="009A1B45"/>
    <w:rsid w:val="009B2886"/>
    <w:rsid w:val="009C36A4"/>
    <w:rsid w:val="009C7B3A"/>
    <w:rsid w:val="009D5564"/>
    <w:rsid w:val="009D5FC4"/>
    <w:rsid w:val="009E2613"/>
    <w:rsid w:val="009E3562"/>
    <w:rsid w:val="009E5428"/>
    <w:rsid w:val="009F5392"/>
    <w:rsid w:val="009F7959"/>
    <w:rsid w:val="00A030E0"/>
    <w:rsid w:val="00A03D87"/>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5611"/>
    <w:rsid w:val="00A66962"/>
    <w:rsid w:val="00A67722"/>
    <w:rsid w:val="00A712E3"/>
    <w:rsid w:val="00A76776"/>
    <w:rsid w:val="00A80B8A"/>
    <w:rsid w:val="00A81A63"/>
    <w:rsid w:val="00A84535"/>
    <w:rsid w:val="00A8507F"/>
    <w:rsid w:val="00A8634C"/>
    <w:rsid w:val="00A871B3"/>
    <w:rsid w:val="00A87EE5"/>
    <w:rsid w:val="00A902BD"/>
    <w:rsid w:val="00A92A0F"/>
    <w:rsid w:val="00A92E40"/>
    <w:rsid w:val="00A95EC4"/>
    <w:rsid w:val="00AB3F69"/>
    <w:rsid w:val="00AB41BE"/>
    <w:rsid w:val="00AB4266"/>
    <w:rsid w:val="00AC1F10"/>
    <w:rsid w:val="00AC212A"/>
    <w:rsid w:val="00AC6D87"/>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27407"/>
    <w:rsid w:val="00B31D2F"/>
    <w:rsid w:val="00B31EC4"/>
    <w:rsid w:val="00B334EF"/>
    <w:rsid w:val="00B376AE"/>
    <w:rsid w:val="00B40A3E"/>
    <w:rsid w:val="00B4366C"/>
    <w:rsid w:val="00B43B30"/>
    <w:rsid w:val="00B445F5"/>
    <w:rsid w:val="00B462EF"/>
    <w:rsid w:val="00B47C5A"/>
    <w:rsid w:val="00B51B48"/>
    <w:rsid w:val="00B5757B"/>
    <w:rsid w:val="00B649EC"/>
    <w:rsid w:val="00B6683D"/>
    <w:rsid w:val="00B727CA"/>
    <w:rsid w:val="00B73DAE"/>
    <w:rsid w:val="00B74466"/>
    <w:rsid w:val="00B75697"/>
    <w:rsid w:val="00B8472C"/>
    <w:rsid w:val="00B90B68"/>
    <w:rsid w:val="00B945F5"/>
    <w:rsid w:val="00B95416"/>
    <w:rsid w:val="00B95431"/>
    <w:rsid w:val="00BA060C"/>
    <w:rsid w:val="00BA1145"/>
    <w:rsid w:val="00BA7F0A"/>
    <w:rsid w:val="00BB14C9"/>
    <w:rsid w:val="00BB4A55"/>
    <w:rsid w:val="00BC6E95"/>
    <w:rsid w:val="00BD0A68"/>
    <w:rsid w:val="00BD1465"/>
    <w:rsid w:val="00BD25A3"/>
    <w:rsid w:val="00BD4415"/>
    <w:rsid w:val="00BE2AB3"/>
    <w:rsid w:val="00BF08A6"/>
    <w:rsid w:val="00BF0F03"/>
    <w:rsid w:val="00BF1F94"/>
    <w:rsid w:val="00C0236E"/>
    <w:rsid w:val="00C137B7"/>
    <w:rsid w:val="00C14C2D"/>
    <w:rsid w:val="00C15A18"/>
    <w:rsid w:val="00C2251B"/>
    <w:rsid w:val="00C24DA8"/>
    <w:rsid w:val="00C255C2"/>
    <w:rsid w:val="00C26E5B"/>
    <w:rsid w:val="00C27F0D"/>
    <w:rsid w:val="00C44E6C"/>
    <w:rsid w:val="00C51B79"/>
    <w:rsid w:val="00C55473"/>
    <w:rsid w:val="00C60160"/>
    <w:rsid w:val="00C66363"/>
    <w:rsid w:val="00C709EE"/>
    <w:rsid w:val="00C72453"/>
    <w:rsid w:val="00C73E11"/>
    <w:rsid w:val="00C759B7"/>
    <w:rsid w:val="00C75D1A"/>
    <w:rsid w:val="00C84DA3"/>
    <w:rsid w:val="00C8682E"/>
    <w:rsid w:val="00C90625"/>
    <w:rsid w:val="00C90A3E"/>
    <w:rsid w:val="00C9256D"/>
    <w:rsid w:val="00C93084"/>
    <w:rsid w:val="00C962E9"/>
    <w:rsid w:val="00CA0B0D"/>
    <w:rsid w:val="00CA3006"/>
    <w:rsid w:val="00CA603C"/>
    <w:rsid w:val="00CB19B0"/>
    <w:rsid w:val="00CB4719"/>
    <w:rsid w:val="00CB472C"/>
    <w:rsid w:val="00CB5317"/>
    <w:rsid w:val="00CB5537"/>
    <w:rsid w:val="00CC2DC4"/>
    <w:rsid w:val="00CC699B"/>
    <w:rsid w:val="00CC7796"/>
    <w:rsid w:val="00CF1E39"/>
    <w:rsid w:val="00CF3C30"/>
    <w:rsid w:val="00D02BEB"/>
    <w:rsid w:val="00D078EC"/>
    <w:rsid w:val="00D10392"/>
    <w:rsid w:val="00D1434F"/>
    <w:rsid w:val="00D14F4E"/>
    <w:rsid w:val="00D158B8"/>
    <w:rsid w:val="00D170C4"/>
    <w:rsid w:val="00D17E50"/>
    <w:rsid w:val="00D306F0"/>
    <w:rsid w:val="00D30ED6"/>
    <w:rsid w:val="00D326A4"/>
    <w:rsid w:val="00D34B64"/>
    <w:rsid w:val="00D41711"/>
    <w:rsid w:val="00D43E46"/>
    <w:rsid w:val="00D449AB"/>
    <w:rsid w:val="00D466D6"/>
    <w:rsid w:val="00D50864"/>
    <w:rsid w:val="00D52CDA"/>
    <w:rsid w:val="00D557E0"/>
    <w:rsid w:val="00D6133C"/>
    <w:rsid w:val="00D6142B"/>
    <w:rsid w:val="00D74EF1"/>
    <w:rsid w:val="00D75B93"/>
    <w:rsid w:val="00D83F52"/>
    <w:rsid w:val="00D917C7"/>
    <w:rsid w:val="00D92D9A"/>
    <w:rsid w:val="00D97154"/>
    <w:rsid w:val="00DA2A22"/>
    <w:rsid w:val="00DA7236"/>
    <w:rsid w:val="00DB0D86"/>
    <w:rsid w:val="00DB5F1B"/>
    <w:rsid w:val="00DC4670"/>
    <w:rsid w:val="00DC5BFE"/>
    <w:rsid w:val="00DD0C46"/>
    <w:rsid w:val="00DE65F0"/>
    <w:rsid w:val="00DF4E6B"/>
    <w:rsid w:val="00DF6EB0"/>
    <w:rsid w:val="00DF7E8E"/>
    <w:rsid w:val="00E029E1"/>
    <w:rsid w:val="00E07353"/>
    <w:rsid w:val="00E12312"/>
    <w:rsid w:val="00E217EC"/>
    <w:rsid w:val="00E2237F"/>
    <w:rsid w:val="00E25246"/>
    <w:rsid w:val="00E3217E"/>
    <w:rsid w:val="00E33079"/>
    <w:rsid w:val="00E34990"/>
    <w:rsid w:val="00E34C93"/>
    <w:rsid w:val="00E37E0B"/>
    <w:rsid w:val="00E400DF"/>
    <w:rsid w:val="00E46ECB"/>
    <w:rsid w:val="00E51241"/>
    <w:rsid w:val="00E54FC9"/>
    <w:rsid w:val="00E57D67"/>
    <w:rsid w:val="00E63A1D"/>
    <w:rsid w:val="00E63D57"/>
    <w:rsid w:val="00E63FC8"/>
    <w:rsid w:val="00E67710"/>
    <w:rsid w:val="00E73AB5"/>
    <w:rsid w:val="00E81327"/>
    <w:rsid w:val="00E82798"/>
    <w:rsid w:val="00E853A7"/>
    <w:rsid w:val="00E856C5"/>
    <w:rsid w:val="00E863D3"/>
    <w:rsid w:val="00E97BF0"/>
    <w:rsid w:val="00EA144A"/>
    <w:rsid w:val="00EA1D40"/>
    <w:rsid w:val="00EA6455"/>
    <w:rsid w:val="00EA66FA"/>
    <w:rsid w:val="00EB04A8"/>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329D5"/>
    <w:rsid w:val="00F340B2"/>
    <w:rsid w:val="00F3790A"/>
    <w:rsid w:val="00F47F26"/>
    <w:rsid w:val="00F513F6"/>
    <w:rsid w:val="00F62C9B"/>
    <w:rsid w:val="00F67B0C"/>
    <w:rsid w:val="00F76367"/>
    <w:rsid w:val="00F76D30"/>
    <w:rsid w:val="00F84354"/>
    <w:rsid w:val="00F855E2"/>
    <w:rsid w:val="00F859F0"/>
    <w:rsid w:val="00F906A5"/>
    <w:rsid w:val="00F94194"/>
    <w:rsid w:val="00F9577B"/>
    <w:rsid w:val="00FA13C7"/>
    <w:rsid w:val="00FB202A"/>
    <w:rsid w:val="00FB46D9"/>
    <w:rsid w:val="00FB49DF"/>
    <w:rsid w:val="00FC028E"/>
    <w:rsid w:val="00FC068A"/>
    <w:rsid w:val="00FD1EE4"/>
    <w:rsid w:val="00FD3E43"/>
    <w:rsid w:val="00FD7E34"/>
    <w:rsid w:val="00FE4159"/>
    <w:rsid w:val="00FE5034"/>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 w:type="numbering" w:customStyle="1" w:styleId="1f1">
    <w:name w:val="Нет списка1"/>
    <w:next w:val="a2"/>
    <w:uiPriority w:val="99"/>
    <w:semiHidden/>
    <w:unhideWhenUsed/>
    <w:rsid w:val="003A3171"/>
  </w:style>
  <w:style w:type="numbering" w:customStyle="1" w:styleId="2e">
    <w:name w:val="Нет списка2"/>
    <w:next w:val="a2"/>
    <w:semiHidden/>
    <w:rsid w:val="00CF3C30"/>
  </w:style>
  <w:style w:type="paragraph" w:customStyle="1" w:styleId="affe">
    <w:name w:val="Знак Знак"/>
    <w:basedOn w:val="a"/>
    <w:next w:val="2"/>
    <w:autoRedefine/>
    <w:rsid w:val="00CF3C30"/>
    <w:pPr>
      <w:spacing w:after="160" w:line="240" w:lineRule="exact"/>
      <w:jc w:val="both"/>
    </w:pPr>
    <w:rPr>
      <w:color w:val="auto"/>
      <w:sz w:val="24"/>
      <w:szCs w:val="24"/>
      <w:lang w:val="en-US" w:eastAsia="en-US"/>
    </w:rPr>
  </w:style>
  <w:style w:type="paragraph" w:customStyle="1" w:styleId="afff">
    <w:name w:val="Центр"/>
    <w:basedOn w:val="a"/>
    <w:rsid w:val="00CF3C30"/>
    <w:pPr>
      <w:spacing w:line="360" w:lineRule="auto"/>
      <w:jc w:val="center"/>
    </w:pPr>
    <w:rPr>
      <w:color w:val="auto"/>
      <w:sz w:val="24"/>
      <w:szCs w:val="24"/>
    </w:rPr>
  </w:style>
  <w:style w:type="character" w:customStyle="1" w:styleId="apple-converted-space">
    <w:name w:val="apple-converted-space"/>
    <w:rsid w:val="00CF3C30"/>
  </w:style>
  <w:style w:type="character" w:styleId="afff0">
    <w:name w:val="Emphasis"/>
    <w:qFormat/>
    <w:rsid w:val="00CF3C30"/>
    <w:rPr>
      <w:i/>
      <w:iCs/>
    </w:rPr>
  </w:style>
  <w:style w:type="table" w:customStyle="1" w:styleId="1f2">
    <w:name w:val="Сетка таблицы1"/>
    <w:basedOn w:val="a1"/>
    <w:next w:val="a5"/>
    <w:rsid w:val="00CF3C3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CF3C30"/>
    <w:pPr>
      <w:spacing w:before="100" w:beforeAutospacing="1" w:after="100" w:afterAutospacing="1"/>
    </w:pPr>
    <w:rPr>
      <w:color w:val="auto"/>
      <w:sz w:val="24"/>
      <w:szCs w:val="24"/>
    </w:rPr>
  </w:style>
  <w:style w:type="numbering" w:customStyle="1" w:styleId="113">
    <w:name w:val="Нет списка11"/>
    <w:next w:val="a2"/>
    <w:uiPriority w:val="99"/>
    <w:semiHidden/>
    <w:unhideWhenUsed/>
    <w:rsid w:val="00CF3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 w:type="numbering" w:customStyle="1" w:styleId="1f1">
    <w:name w:val="Нет списка1"/>
    <w:next w:val="a2"/>
    <w:uiPriority w:val="99"/>
    <w:semiHidden/>
    <w:unhideWhenUsed/>
    <w:rsid w:val="003A3171"/>
  </w:style>
  <w:style w:type="numbering" w:customStyle="1" w:styleId="2e">
    <w:name w:val="Нет списка2"/>
    <w:next w:val="a2"/>
    <w:semiHidden/>
    <w:rsid w:val="00CF3C30"/>
  </w:style>
  <w:style w:type="paragraph" w:customStyle="1" w:styleId="affe">
    <w:name w:val="Знак Знак"/>
    <w:basedOn w:val="a"/>
    <w:next w:val="2"/>
    <w:autoRedefine/>
    <w:rsid w:val="00CF3C30"/>
    <w:pPr>
      <w:spacing w:after="160" w:line="240" w:lineRule="exact"/>
      <w:jc w:val="both"/>
    </w:pPr>
    <w:rPr>
      <w:color w:val="auto"/>
      <w:sz w:val="24"/>
      <w:szCs w:val="24"/>
      <w:lang w:val="en-US" w:eastAsia="en-US"/>
    </w:rPr>
  </w:style>
  <w:style w:type="paragraph" w:customStyle="1" w:styleId="afff">
    <w:name w:val="Центр"/>
    <w:basedOn w:val="a"/>
    <w:rsid w:val="00CF3C30"/>
    <w:pPr>
      <w:spacing w:line="360" w:lineRule="auto"/>
      <w:jc w:val="center"/>
    </w:pPr>
    <w:rPr>
      <w:color w:val="auto"/>
      <w:sz w:val="24"/>
      <w:szCs w:val="24"/>
    </w:rPr>
  </w:style>
  <w:style w:type="character" w:customStyle="1" w:styleId="apple-converted-space">
    <w:name w:val="apple-converted-space"/>
    <w:rsid w:val="00CF3C30"/>
  </w:style>
  <w:style w:type="character" w:styleId="afff0">
    <w:name w:val="Emphasis"/>
    <w:qFormat/>
    <w:rsid w:val="00CF3C30"/>
    <w:rPr>
      <w:i/>
      <w:iCs/>
    </w:rPr>
  </w:style>
  <w:style w:type="table" w:customStyle="1" w:styleId="1f2">
    <w:name w:val="Сетка таблицы1"/>
    <w:basedOn w:val="a1"/>
    <w:next w:val="a5"/>
    <w:rsid w:val="00CF3C3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CF3C30"/>
    <w:pPr>
      <w:spacing w:before="100" w:beforeAutospacing="1" w:after="100" w:afterAutospacing="1"/>
    </w:pPr>
    <w:rPr>
      <w:color w:val="auto"/>
      <w:sz w:val="24"/>
      <w:szCs w:val="24"/>
    </w:rPr>
  </w:style>
  <w:style w:type="numbering" w:customStyle="1" w:styleId="113">
    <w:name w:val="Нет списка11"/>
    <w:next w:val="a2"/>
    <w:uiPriority w:val="99"/>
    <w:semiHidden/>
    <w:unhideWhenUsed/>
    <w:rsid w:val="00CF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AMMRUSER</cp:lastModifiedBy>
  <cp:revision>2</cp:revision>
  <cp:lastPrinted>2022-08-22T06:17:00Z</cp:lastPrinted>
  <dcterms:created xsi:type="dcterms:W3CDTF">2022-09-01T06:39:00Z</dcterms:created>
  <dcterms:modified xsi:type="dcterms:W3CDTF">2022-09-01T06:39:00Z</dcterms:modified>
</cp:coreProperties>
</file>